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before="480" w:lineRule="auto"/>
        <w:jc w:val="center"/>
        <w:rPr/>
      </w:pPr>
      <w:bookmarkStart w:colFirst="0" w:colLast="0" w:name="_6e2knl11cygt" w:id="0"/>
      <w:bookmarkEnd w:id="0"/>
      <w:r w:rsidDel="00000000" w:rsidR="00000000" w:rsidRPr="00000000">
        <w:rPr>
          <w:rtl w:val="0"/>
        </w:rPr>
        <w:t xml:space="preserve">2. UNITATEA: PORRUSALDA (PORRU-PATATAK)</w:t>
      </w:r>
    </w:p>
    <w:p w:rsidR="00000000" w:rsidDel="00000000" w:rsidP="00000000" w:rsidRDefault="00000000" w:rsidRPr="00000000" w14:paraId="00000002">
      <w:pPr>
        <w:rPr/>
        <w:sectPr>
          <w:footerReference r:id="rId6" w:type="default"/>
          <w:footerReference r:id="rId7" w:type="first"/>
          <w:pgSz w:h="16834" w:w="11909" w:orient="portrait"/>
          <w:pgMar w:bottom="1440" w:top="1440" w:left="1440" w:right="1440" w:header="720" w:footer="720"/>
          <w:pgNumType w:start="0"/>
          <w:titlePg w:val="1"/>
        </w:sect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AURKIBIDEA</w:t>
      </w:r>
    </w:p>
    <w:sdt>
      <w:sdtPr>
        <w:id w:val="932478026"/>
        <w:docPartObj>
          <w:docPartGallery w:val="Table of Contents"/>
          <w:docPartUnique w:val="1"/>
        </w:docPartObj>
      </w:sdtPr>
      <w:sdtContent>
        <w:p w:rsidR="00000000" w:rsidDel="00000000" w:rsidP="00000000" w:rsidRDefault="00000000" w:rsidRPr="00000000" w14:paraId="00000004">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jcv7zmlwthf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UNITATEAREN AURKEZPENA</w:t>
              <w:tab/>
              <w:t xml:space="preserve">2</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keew9x3vjt0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JUSTIFIKAZIO DIDAKTIKOA</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iz2xr7j40gf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HELBURU DIDAKTIKOAK</w:t>
              <w:tab/>
              <w:t xml:space="preserve">4</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n1fo5zp5h2n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CURRICULUMAREKIKO ERLAZIOA</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baooep8g3b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Konpetentzia espezifikoak</w:t>
              <w:tab/>
              <w:t xml:space="preserve">5</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f1r44by5tgw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Ebaluazio irizpideak</w:t>
              <w:tab/>
              <w:t xml:space="preserve">6</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kluhjqypvro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Oinarrizko jakintzak</w:t>
              <w:tab/>
              <w:t xml:space="preserve">6</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8bpd5uvq4xm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Funtsezko konpetentziak</w:t>
              <w:tab/>
              <w:t xml:space="preserve">7</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w74khc6ue0f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 Garapen Iraunkorreko Helburuak (GIH)</w:t>
              <w:tab/>
              <w:t xml:space="preserve">8</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sulc2o15jp3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SAIOEN GARAPENA ETA IRAKASLEENTZAKO ORIENTABIDEAK</w:t>
              <w:tab/>
              <w:t xml:space="preserve">8</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ilv5dmn85t1i">
            <w:r w:rsidDel="00000000" w:rsidR="00000000" w:rsidRPr="00000000">
              <w:rPr>
                <w:i w:val="0"/>
                <w:iCs w:val="0"/>
                <w:smallCaps w:val="0"/>
                <w:strike w:val="0"/>
                <w:color w:val="000000"/>
                <w:sz w:val="22"/>
                <w:szCs w:val="22"/>
                <w:u w:val="none"/>
                <w:shd w:fill="auto" w:val="clear"/>
                <w:vertAlign w:val="baseline"/>
                <w:rtl w:val="0"/>
              </w:rPr>
              <w:t xml:space="preserve">6. EBALUAZIOA</w:t>
              <w:tab/>
              <w:t xml:space="preserve">13</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2n6s4j2sf8ic">
            <w:r w:rsidDel="00000000" w:rsidR="00000000" w:rsidRPr="00000000">
              <w:rPr>
                <w:i w:val="0"/>
                <w:iCs w:val="0"/>
                <w:smallCaps w:val="0"/>
                <w:strike w:val="0"/>
                <w:color w:val="000000"/>
                <w:sz w:val="22"/>
                <w:szCs w:val="22"/>
                <w:u w:val="none"/>
                <w:shd w:fill="auto" w:val="clear"/>
                <w:vertAlign w:val="baseline"/>
                <w:rtl w:val="0"/>
              </w:rPr>
              <w:t xml:space="preserve">7. ANIZTASUNARI ARRETA</w:t>
              <w:tab/>
              <w:t xml:space="preserve">14</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y7tasl76p09g">
            <w:r w:rsidDel="00000000" w:rsidR="00000000" w:rsidRPr="00000000">
              <w:rPr>
                <w:i w:val="0"/>
                <w:iCs w:val="0"/>
                <w:smallCaps w:val="0"/>
                <w:strike w:val="0"/>
                <w:color w:val="000000"/>
                <w:sz w:val="22"/>
                <w:szCs w:val="22"/>
                <w:u w:val="none"/>
                <w:shd w:fill="auto" w:val="clear"/>
                <w:vertAlign w:val="baseline"/>
                <w:rtl w:val="0"/>
              </w:rPr>
              <w:t xml:space="preserve">8. BALIABIDE DIDAKTIKOAK</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1">
      <w:pPr>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12">
      <w:pPr>
        <w:pStyle w:val="Heading1"/>
        <w:keepNext w:val="0"/>
        <w:keepLines w:val="0"/>
        <w:spacing w:before="480" w:lineRule="auto"/>
        <w:ind w:left="720" w:hanging="360"/>
        <w:rPr>
          <w:b w:val="1"/>
          <w:bCs w:val="1"/>
          <w:sz w:val="46"/>
          <w:szCs w:val="46"/>
        </w:rPr>
      </w:pPr>
      <w:bookmarkStart w:colFirst="0" w:colLast="0" w:name="_jcv7zmlwthfi" w:id="1"/>
      <w:bookmarkEnd w:id="1"/>
      <w:r w:rsidDel="00000000" w:rsidR="00000000" w:rsidRPr="00000000">
        <w:rPr>
          <w:b w:val="1"/>
          <w:bCs w:val="1"/>
          <w:sz w:val="46"/>
          <w:szCs w:val="46"/>
          <w:rtl w:val="0"/>
        </w:rPr>
        <w:t xml:space="preserve">1. UNITATEAREN AURKEZPENA</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Jan eta Bizi proiektuaren bigarren unitatea porrusaldaren ingurukoa da da, hots, Euskal Herriko eta Nafarroako sukaldaritza tradizionalaren platerik adierazgarrienetako bati buruzkoa. Osagai nagusiak porruak, patatak eta oliba olioa dira, baina zenbait aldaeratan bakailaoarekin laguntzen da. Errezeta hau baliabide didaktiko bikaina da ikasleak elikagaien zientziara hurbiltzeko, osasunaren, </w:t>
      </w:r>
      <w:r w:rsidDel="00000000" w:rsidR="00000000" w:rsidRPr="00000000">
        <w:rPr>
          <w:rtl w:val="0"/>
        </w:rPr>
        <w:t xml:space="preserve">jasangarritasunaren </w:t>
      </w:r>
      <w:r w:rsidDel="00000000" w:rsidR="00000000" w:rsidRPr="00000000">
        <w:rPr>
          <w:rtl w:val="0"/>
        </w:rPr>
        <w:t xml:space="preserve">eta kulturaren ikuspegitik.</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Porrusaldaren adibidean garbi ikusten da sukaldaritza tradizionalak urteko garai bakoitzean eskuragarri dauden baliabideak aprobetxatzen jakin duela. Osagai soilak, sasoikoak eta hurbilekoak erabiltzen ditu, eta horrek elikadura iraunkorraren eredu bihurtzen du. Halaber, baliabide naturalak profitatzeko moduaren adierazgarri da. Gainera, tokiko nekazaritzarekin eta neguko produktuekin duen lotura estuak ikasleei aukera ematen die ulertzeko urtarokotasunak elikagaien ekoizpenean duen garrantzia eta ingurumenean duen eragina.</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Ikuspegi zientifikotik, unitate honek zenbait desberdintasun aztertzeko aukera emango du, besteak beste: barazkien nutrizio-balioa; elikadura-zuntzaren funtzioa; bitaminek eta mineralek gorputzean betetzen duten funtzioa; eta landare-jatorriko eta animalia-jatorriko elikagaien arteko desberdintasunak. Ikasleek ulertuko dute elikadura orekatua ez dela soilik elikagaien ekarpen energetikoaren araberakoa; horrez gain, haien nutrizio-kalitatearen eta osasunerako dituzten onuren baitakoa ere bada. </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Unitatean zehar, ikerketan, informazio zientifikoaren analisian, erronka txikien ebazpenean eta lankidetza-ikaskuntzan oinarritutako metodologia aktiboa proposatzen da. Jarduerek hainbat hausnarketa-esparru zabaltzen dituzte: porrusaldaren jatorri historikoa; porruaren eta beste osagai batzuen propietateak; nutrizio-informazioaren interpretazioa; errezetak Garapen Iraunkorreko Helburuekin duen lotura;, eta gure elikadura-erabakiek ingurumenean duten inpaktua, besteak beste.   </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Garrantzi berezia hartzen du porruaren azterketak, neguko laborantzen produktu bereizgarri gisa. Ikasleek porruaren ezaugarri nutrizionalak, hainbat baldintza klimatikotara egokitzen den modua eta tokiko nekazaritzan duen garrantzia aztertuko dituzte, eta ulertuko dute tokiko ekoizpen-sistemek laguntzen dutela ingurumena zaintzen eta lurraldearen garapen ekonomikoa sustatzen.</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Unitatea gaitasun-erronka batekin amaitzen da. Bertan, ikasleek eskuratutako ezagutzak erabili beharko dituzten porrusalda elikadura osasungarri eta iraunkorraren adibide bat dela azaltzeko. Orobat, errezetaren hobekuntzak edo aldaerak proposatuko dituzte, irizpide zientifiko, nutrizional eta ingurumenekoetan oinarrituta.</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Jan eta Bizi proiektuaren gainerako unitateek bezala, proposamen hau ohiko gela batean zein tailer-gela batean egin daiteke. Errezeta praktikoki prestatzea aukerakoa izango da, eta ikastetxean edo familia-eremuan egin ahal izango da, egoerak ahalbidetzen duenean.</w:t>
      </w:r>
    </w:p>
    <w:p w:rsidR="00000000" w:rsidDel="00000000" w:rsidP="00000000" w:rsidRDefault="00000000" w:rsidRPr="00000000" w14:paraId="0000001A">
      <w:pPr>
        <w:pStyle w:val="Heading1"/>
        <w:keepNext w:val="0"/>
        <w:keepLines w:val="0"/>
        <w:spacing w:before="480" w:lineRule="auto"/>
        <w:ind w:left="720" w:hanging="360"/>
        <w:rPr>
          <w:b w:val="1"/>
          <w:bCs w:val="1"/>
          <w:sz w:val="46"/>
          <w:szCs w:val="46"/>
        </w:rPr>
      </w:pPr>
      <w:bookmarkStart w:colFirst="0" w:colLast="0" w:name="_keew9x3vjt0l" w:id="2"/>
      <w:bookmarkEnd w:id="2"/>
      <w:r w:rsidDel="00000000" w:rsidR="00000000" w:rsidRPr="00000000">
        <w:rPr>
          <w:b w:val="1"/>
          <w:bCs w:val="1"/>
          <w:sz w:val="46"/>
          <w:szCs w:val="46"/>
          <w:rtl w:val="0"/>
        </w:rPr>
        <w:t xml:space="preserve">2. JUSTIFIKAZIO DIDAKTIKOA </w:t>
      </w:r>
    </w:p>
    <w:p w:rsidR="00000000" w:rsidDel="00000000" w:rsidP="00000000" w:rsidRDefault="00000000" w:rsidRPr="00000000" w14:paraId="0000001B">
      <w:pPr>
        <w:spacing w:after="240" w:before="240" w:lineRule="auto"/>
        <w:jc w:val="both"/>
        <w:rPr/>
      </w:pPr>
      <w:r w:rsidDel="00000000" w:rsidR="00000000" w:rsidRPr="00000000">
        <w:rPr>
          <w:rtl w:val="0"/>
        </w:rPr>
        <w:t xml:space="preserve">Elikadura testuinguru egokienetako bat da Biologia eta Geologiako ikaskuntza gaitasunez garatzeko; izan ere, aukera ematen du eduki zientifikoak ikasleengandik hurbil dauden eguneroko egoerekin lotzekotu. Unitate honetan, porrusalda ardatz egituratzaile bihurtzen da, zenbait azterketa ahalbidetzen baititu: batetik, barazkiek dieta orekatua eskuratzen laguntzen duten modua; bestetik, kontsumo-erabakiek osasunean zein iraunkortasunean duten eragina.</w:t>
      </w:r>
    </w:p>
    <w:p w:rsidR="00000000" w:rsidDel="00000000" w:rsidP="00000000" w:rsidRDefault="00000000" w:rsidRPr="00000000" w14:paraId="0000001C">
      <w:pPr>
        <w:spacing w:after="240" w:before="240" w:lineRule="auto"/>
        <w:jc w:val="both"/>
        <w:rPr/>
      </w:pPr>
      <w:r w:rsidDel="00000000" w:rsidR="00000000" w:rsidRPr="00000000">
        <w:rPr>
          <w:rtl w:val="0"/>
        </w:rPr>
        <w:t xml:space="preserve">Porrua, errezetaren osagai nagusia, ura zuntza, bitamina eta konposatu antioxidatzaile asko izateagatik nabarmentzen da. Horri esker, lan daitezke giza nutrizioarekin, digestio-aparatuarekin eta gaixotasunen prebentzioarekin lotutako edukiak. Era berean, bakailaoa gehitzeak hainbat proteina-iturri aztertzeko aukera ematen du. Halaber, ahalbidetzen du alderaketa egitea landare eta animalia jatorriko elikagaien artean, bereziki nutrizioaren eta ingurumenaren ikuspegitik.  </w:t>
      </w:r>
    </w:p>
    <w:p w:rsidR="00000000" w:rsidDel="00000000" w:rsidP="00000000" w:rsidRDefault="00000000" w:rsidRPr="00000000" w14:paraId="0000001D">
      <w:pPr>
        <w:spacing w:after="240" w:before="240" w:lineRule="auto"/>
        <w:jc w:val="both"/>
        <w:rPr/>
      </w:pPr>
      <w:r w:rsidDel="00000000" w:rsidR="00000000" w:rsidRPr="00000000">
        <w:rPr>
          <w:rtl w:val="0"/>
        </w:rPr>
        <w:t xml:space="preserve">Unitateak, gainera, tokiko eta sasoiko produktuen garrantzia jorratzeko aukera eskaintzen du. Porruaren eta patataren laborantzak Euskadin tokiko ekoizpenari, karbono-aztarna murrizteari, elikagaiak osorik aprobetxatzeari eta sukaldaritza tradizionalak kontsumo-eredu iraunkorragoak sustatzen duen eginkizunari buruz hausnartzeko aukera ematen du.</w:t>
      </w:r>
    </w:p>
    <w:p w:rsidR="00000000" w:rsidDel="00000000" w:rsidP="00000000" w:rsidRDefault="00000000" w:rsidRPr="00000000" w14:paraId="0000001E">
      <w:pPr>
        <w:spacing w:after="240" w:before="240" w:lineRule="auto"/>
        <w:jc w:val="both"/>
        <w:rPr/>
      </w:pPr>
      <w:r w:rsidDel="00000000" w:rsidR="00000000" w:rsidRPr="00000000">
        <w:rPr>
          <w:rtl w:val="0"/>
        </w:rPr>
        <w:t xml:space="preserve">Metodologiaren ikuspegitik, jarduerek ikerketa, datuen interpretazioa, arazoen ebazpena eta lankidetza bultzatzen dituzte. Ikasleek informazio zientifikoa aztertu, ebidentziak eta iritziak bereizi, erantzunak oinarritutako argudioen bidez justifikatu eta eskuratutako ezagutza elikadurarekin eta kontsumo arduratsuarekin lotutako egoerak konpontzeko aplikatu beharko dituzte.</w:t>
      </w:r>
    </w:p>
    <w:p w:rsidR="00000000" w:rsidDel="00000000" w:rsidP="00000000" w:rsidRDefault="00000000" w:rsidRPr="00000000" w14:paraId="0000001F">
      <w:pPr>
        <w:spacing w:after="240" w:before="240" w:lineRule="auto"/>
        <w:jc w:val="both"/>
        <w:rPr/>
      </w:pPr>
      <w:r w:rsidDel="00000000" w:rsidR="00000000" w:rsidRPr="00000000">
        <w:rPr>
          <w:rtl w:val="0"/>
        </w:rPr>
        <w:t xml:space="preserve">Ondorioz, porrusaldak errezeta tradizional soila izateari uzten dio, eta zientzia, kultura, osasuna eta iraunkortasuna biltzen dituen baliabide didaktiko bihurtzen da; hala, testuinguruan kokatutako eta esanguratsuak diren ikaskuntza-esperientzien bidez Biologia eta Geologiako gaitasun espezifikoak garatzen ditu. </w:t>
      </w:r>
    </w:p>
    <w:p w:rsidR="00000000" w:rsidDel="00000000" w:rsidP="00000000" w:rsidRDefault="00000000" w:rsidRPr="00000000" w14:paraId="00000020">
      <w:pPr>
        <w:spacing w:after="240" w:before="240" w:lineRule="auto"/>
        <w:jc w:val="both"/>
        <w:rPr/>
      </w:pPr>
      <w:r w:rsidDel="00000000" w:rsidR="00000000" w:rsidRPr="00000000">
        <w:rPr>
          <w:rtl w:val="0"/>
        </w:rPr>
      </w:r>
    </w:p>
    <w:p w:rsidR="00000000" w:rsidDel="00000000" w:rsidP="00000000" w:rsidRDefault="00000000" w:rsidRPr="00000000" w14:paraId="00000021">
      <w:pPr>
        <w:spacing w:after="240" w:before="240" w:lineRule="auto"/>
        <w:jc w:val="both"/>
        <w:rPr/>
      </w:pPr>
      <w:r w:rsidDel="00000000" w:rsidR="00000000" w:rsidRPr="00000000">
        <w:rPr>
          <w:rtl w:val="0"/>
        </w:rPr>
      </w:r>
    </w:p>
    <w:p w:rsidR="00000000" w:rsidDel="00000000" w:rsidP="00000000" w:rsidRDefault="00000000" w:rsidRPr="00000000" w14:paraId="00000022">
      <w:pPr>
        <w:spacing w:after="240" w:before="240" w:lineRule="auto"/>
        <w:jc w:val="both"/>
        <w:rPr/>
      </w:pPr>
      <w:r w:rsidDel="00000000" w:rsidR="00000000" w:rsidRPr="00000000">
        <w:rPr>
          <w:rtl w:val="0"/>
        </w:rPr>
      </w:r>
    </w:p>
    <w:p w:rsidR="00000000" w:rsidDel="00000000" w:rsidP="00000000" w:rsidRDefault="00000000" w:rsidRPr="00000000" w14:paraId="00000023">
      <w:pPr>
        <w:spacing w:after="240" w:before="240" w:lineRule="auto"/>
        <w:jc w:val="both"/>
        <w:rPr/>
      </w:pPr>
      <w:r w:rsidDel="00000000" w:rsidR="00000000" w:rsidRPr="00000000">
        <w:rPr>
          <w:rtl w:val="0"/>
        </w:rPr>
      </w:r>
    </w:p>
    <w:p w:rsidR="00000000" w:rsidDel="00000000" w:rsidP="00000000" w:rsidRDefault="00000000" w:rsidRPr="00000000" w14:paraId="00000024">
      <w:pPr>
        <w:spacing w:after="240" w:before="240" w:lineRule="auto"/>
        <w:jc w:val="both"/>
        <w:rPr/>
      </w:pPr>
      <w:r w:rsidDel="00000000" w:rsidR="00000000" w:rsidRPr="00000000">
        <w:rPr>
          <w:rtl w:val="0"/>
        </w:rPr>
      </w:r>
    </w:p>
    <w:p w:rsidR="00000000" w:rsidDel="00000000" w:rsidP="00000000" w:rsidRDefault="00000000" w:rsidRPr="00000000" w14:paraId="00000025">
      <w:pPr>
        <w:spacing w:after="240" w:before="240" w:lineRule="auto"/>
        <w:jc w:val="both"/>
        <w:rPr/>
      </w:pPr>
      <w:r w:rsidDel="00000000" w:rsidR="00000000" w:rsidRPr="00000000">
        <w:rPr>
          <w:rtl w:val="0"/>
        </w:rPr>
      </w:r>
    </w:p>
    <w:p w:rsidR="00000000" w:rsidDel="00000000" w:rsidP="00000000" w:rsidRDefault="00000000" w:rsidRPr="00000000" w14:paraId="00000026">
      <w:pPr>
        <w:spacing w:after="240" w:before="240" w:lineRule="auto"/>
        <w:jc w:val="both"/>
        <w:rPr/>
      </w:pPr>
      <w:r w:rsidDel="00000000" w:rsidR="00000000" w:rsidRPr="00000000">
        <w:rPr>
          <w:rtl w:val="0"/>
        </w:rPr>
      </w:r>
    </w:p>
    <w:p w:rsidR="00000000" w:rsidDel="00000000" w:rsidP="00000000" w:rsidRDefault="00000000" w:rsidRPr="00000000" w14:paraId="00000027">
      <w:pPr>
        <w:spacing w:after="240" w:before="240" w:lineRule="auto"/>
        <w:jc w:val="both"/>
        <w:rPr/>
      </w:pPr>
      <w:r w:rsidDel="00000000" w:rsidR="00000000" w:rsidRPr="00000000">
        <w:rPr>
          <w:rtl w:val="0"/>
        </w:rPr>
      </w:r>
    </w:p>
    <w:p w:rsidR="00000000" w:rsidDel="00000000" w:rsidP="00000000" w:rsidRDefault="00000000" w:rsidRPr="00000000" w14:paraId="00000028">
      <w:pPr>
        <w:pStyle w:val="Heading1"/>
        <w:keepNext w:val="0"/>
        <w:keepLines w:val="0"/>
        <w:spacing w:before="480" w:lineRule="auto"/>
        <w:ind w:left="720" w:hanging="360"/>
        <w:rPr>
          <w:b w:val="1"/>
          <w:bCs w:val="1"/>
          <w:sz w:val="46"/>
          <w:szCs w:val="46"/>
        </w:rPr>
      </w:pPr>
      <w:bookmarkStart w:colFirst="0" w:colLast="0" w:name="_iz2xr7j40gf2" w:id="3"/>
      <w:bookmarkEnd w:id="3"/>
      <w:r w:rsidDel="00000000" w:rsidR="00000000" w:rsidRPr="00000000">
        <w:rPr>
          <w:b w:val="1"/>
          <w:bCs w:val="1"/>
          <w:sz w:val="46"/>
          <w:szCs w:val="46"/>
          <w:rtl w:val="0"/>
        </w:rPr>
        <w:t xml:space="preserve">3. HELBURU DIDAKTIKOAK</w:t>
      </w:r>
    </w:p>
    <w:p w:rsidR="00000000" w:rsidDel="00000000" w:rsidP="00000000" w:rsidRDefault="00000000" w:rsidRPr="00000000" w14:paraId="00000029">
      <w:pPr>
        <w:spacing w:after="240" w:before="240" w:lineRule="auto"/>
        <w:rPr/>
      </w:pPr>
      <w:r w:rsidDel="00000000" w:rsidR="00000000" w:rsidRPr="00000000">
        <w:rPr>
          <w:rtl w:val="0"/>
        </w:rPr>
        <w:t xml:space="preserve">Unitate didaktiko hau amaitzean, ikasleak zera lortuko du:</w:t>
      </w:r>
    </w:p>
    <w:p w:rsidR="00000000" w:rsidDel="00000000" w:rsidP="00000000" w:rsidRDefault="00000000" w:rsidRPr="00000000" w14:paraId="0000002A">
      <w:pPr>
        <w:numPr>
          <w:ilvl w:val="0"/>
          <w:numId w:val="7"/>
        </w:numPr>
        <w:spacing w:after="0" w:afterAutospacing="0" w:before="240" w:lineRule="auto"/>
        <w:ind w:left="720" w:hanging="360"/>
      </w:pPr>
      <w:r w:rsidDel="00000000" w:rsidR="00000000" w:rsidRPr="00000000">
        <w:rPr>
          <w:rtl w:val="0"/>
        </w:rPr>
        <w:t xml:space="preserve">Barazkiek dieta orekatu eta osasungarriaren barruan duten garrantzia ulertzea.</w:t>
      </w:r>
    </w:p>
    <w:p w:rsidR="00000000" w:rsidDel="00000000" w:rsidP="00000000" w:rsidRDefault="00000000" w:rsidRPr="00000000" w14:paraId="0000002B">
      <w:pPr>
        <w:numPr>
          <w:ilvl w:val="0"/>
          <w:numId w:val="7"/>
        </w:numPr>
        <w:spacing w:after="0" w:afterAutospacing="0" w:before="0" w:beforeAutospacing="0" w:lineRule="auto"/>
        <w:ind w:left="720" w:hanging="360"/>
      </w:pPr>
      <w:r w:rsidDel="00000000" w:rsidR="00000000" w:rsidRPr="00000000">
        <w:rPr>
          <w:rtl w:val="0"/>
        </w:rPr>
        <w:t xml:space="preserve">Porrusalda osatzen duten osagai nagusien landare- eta animalia-jatorria identifikatzea.</w:t>
      </w:r>
    </w:p>
    <w:p w:rsidR="00000000" w:rsidDel="00000000" w:rsidP="00000000" w:rsidRDefault="00000000" w:rsidRPr="00000000" w14:paraId="0000002C">
      <w:pPr>
        <w:numPr>
          <w:ilvl w:val="0"/>
          <w:numId w:val="7"/>
        </w:numPr>
        <w:spacing w:after="0" w:afterAutospacing="0" w:before="0" w:beforeAutospacing="0" w:lineRule="auto"/>
        <w:ind w:left="720" w:hanging="360"/>
      </w:pPr>
      <w:r w:rsidDel="00000000" w:rsidR="00000000" w:rsidRPr="00000000">
        <w:rPr>
          <w:rtl w:val="0"/>
        </w:rPr>
        <w:t xml:space="preserve">Porruaren, patataren eta gainerako osagaien nutrizio-konposizioa aztertzea, haien mantenugaiak organismoan betetzen dituzten funtzioekin erlazionatuz.</w:t>
      </w:r>
    </w:p>
    <w:p w:rsidR="00000000" w:rsidDel="00000000" w:rsidP="00000000" w:rsidRDefault="00000000" w:rsidRPr="00000000" w14:paraId="0000002D">
      <w:pPr>
        <w:numPr>
          <w:ilvl w:val="0"/>
          <w:numId w:val="7"/>
        </w:numPr>
        <w:spacing w:after="0" w:afterAutospacing="0" w:before="0" w:beforeAutospacing="0" w:lineRule="auto"/>
        <w:ind w:left="720" w:hanging="360"/>
      </w:pPr>
      <w:r w:rsidDel="00000000" w:rsidR="00000000" w:rsidRPr="00000000">
        <w:rPr>
          <w:rtl w:val="0"/>
        </w:rPr>
        <w:t xml:space="preserve">Elikadura-zuntzak, bitaminek eta mineralek osasunerako dituzten onurak aitortzea.</w:t>
      </w:r>
    </w:p>
    <w:p w:rsidR="00000000" w:rsidDel="00000000" w:rsidP="00000000" w:rsidRDefault="00000000" w:rsidRPr="00000000" w14:paraId="0000002E">
      <w:pPr>
        <w:numPr>
          <w:ilvl w:val="0"/>
          <w:numId w:val="7"/>
        </w:numPr>
        <w:spacing w:after="0" w:afterAutospacing="0" w:before="0" w:beforeAutospacing="0" w:lineRule="auto"/>
        <w:ind w:left="720" w:hanging="360"/>
      </w:pPr>
      <w:r w:rsidDel="00000000" w:rsidR="00000000" w:rsidRPr="00000000">
        <w:rPr>
          <w:rtl w:val="0"/>
        </w:rPr>
        <w:t xml:space="preserve">Tokiko eta sasoiko produktuen kontsumoaren garrantzia baloratzea, elikadura-sistema jasangarriagoak sustatzeko estrategia gisa.</w:t>
      </w:r>
    </w:p>
    <w:p w:rsidR="00000000" w:rsidDel="00000000" w:rsidP="00000000" w:rsidRDefault="00000000" w:rsidRPr="00000000" w14:paraId="0000002F">
      <w:pPr>
        <w:numPr>
          <w:ilvl w:val="0"/>
          <w:numId w:val="7"/>
        </w:numPr>
        <w:spacing w:after="0" w:afterAutospacing="0" w:before="0" w:beforeAutospacing="0" w:lineRule="auto"/>
        <w:ind w:left="720" w:hanging="360"/>
      </w:pPr>
      <w:r w:rsidDel="00000000" w:rsidR="00000000" w:rsidRPr="00000000">
        <w:rPr>
          <w:rtl w:val="0"/>
        </w:rPr>
        <w:t xml:space="preserve">Porrusaldaren jatorri historikoa eta kulturala ikertzea, Euskal Herriko gastronomia-ondarearen zati gisa duen harremana ulertu asmoz.</w:t>
      </w:r>
    </w:p>
    <w:p w:rsidR="00000000" w:rsidDel="00000000" w:rsidP="00000000" w:rsidRDefault="00000000" w:rsidRPr="00000000" w14:paraId="00000030">
      <w:pPr>
        <w:numPr>
          <w:ilvl w:val="0"/>
          <w:numId w:val="7"/>
        </w:numPr>
        <w:spacing w:after="0" w:afterAutospacing="0" w:before="0" w:beforeAutospacing="0" w:lineRule="auto"/>
        <w:ind w:left="720" w:hanging="360"/>
      </w:pPr>
      <w:r w:rsidDel="00000000" w:rsidR="00000000" w:rsidRPr="00000000">
        <w:rPr>
          <w:rtl w:val="0"/>
        </w:rPr>
        <w:t xml:space="preserve">Hainbat iturritatik datorren informazio zientifikoa bilatzea, hautatzea eta kontrastatzea, fidagarritasun-irizpideak erabiliz.</w:t>
      </w:r>
    </w:p>
    <w:p w:rsidR="00000000" w:rsidDel="00000000" w:rsidP="00000000" w:rsidRDefault="00000000" w:rsidRPr="00000000" w14:paraId="00000031">
      <w:pPr>
        <w:numPr>
          <w:ilvl w:val="0"/>
          <w:numId w:val="7"/>
        </w:numPr>
        <w:spacing w:after="0" w:afterAutospacing="0" w:before="0" w:beforeAutospacing="0" w:lineRule="auto"/>
        <w:ind w:left="720" w:hanging="360"/>
      </w:pPr>
      <w:r w:rsidDel="00000000" w:rsidR="00000000" w:rsidRPr="00000000">
        <w:rPr>
          <w:rtl w:val="0"/>
        </w:rPr>
        <w:t xml:space="preserve">Metodo zientifikoa erabiltzea nutrizio-informazioa interpretatzeko eta elikadurarekin lotutako erronka txikiak konpontzeko.</w:t>
      </w:r>
    </w:p>
    <w:p w:rsidR="00000000" w:rsidDel="00000000" w:rsidP="00000000" w:rsidRDefault="00000000" w:rsidRPr="00000000" w14:paraId="00000032">
      <w:pPr>
        <w:numPr>
          <w:ilvl w:val="0"/>
          <w:numId w:val="7"/>
        </w:numPr>
        <w:spacing w:after="0" w:afterAutospacing="0" w:before="0" w:beforeAutospacing="0" w:lineRule="auto"/>
        <w:ind w:left="720" w:hanging="360"/>
      </w:pPr>
      <w:r w:rsidDel="00000000" w:rsidR="00000000" w:rsidRPr="00000000">
        <w:rPr>
          <w:rtl w:val="0"/>
        </w:rPr>
        <w:t xml:space="preserve">Elikagaiak ekoizteko eta kontsumitzeko hainbat ereduri lotutako ingurumen-inpaktua aztertzea.</w:t>
      </w:r>
    </w:p>
    <w:p w:rsidR="00000000" w:rsidDel="00000000" w:rsidP="00000000" w:rsidRDefault="00000000" w:rsidRPr="00000000" w14:paraId="00000033">
      <w:pPr>
        <w:numPr>
          <w:ilvl w:val="0"/>
          <w:numId w:val="7"/>
        </w:numPr>
        <w:spacing w:after="0" w:afterAutospacing="0" w:before="0" w:beforeAutospacing="0" w:lineRule="auto"/>
        <w:ind w:left="720" w:hanging="360"/>
      </w:pPr>
      <w:r w:rsidDel="00000000" w:rsidR="00000000" w:rsidRPr="00000000">
        <w:rPr>
          <w:rtl w:val="0"/>
        </w:rPr>
        <w:t xml:space="preserve">Errezeta Garapen Iraunkorreko Helburuekin lotzea, bereziki osasunarekin, ekoizpen arduratsuarekin eta klimaren aldeko ekintzarekin lotutakoekin.</w:t>
      </w:r>
    </w:p>
    <w:p w:rsidR="00000000" w:rsidDel="00000000" w:rsidP="00000000" w:rsidRDefault="00000000" w:rsidRPr="00000000" w14:paraId="00000034">
      <w:pPr>
        <w:numPr>
          <w:ilvl w:val="0"/>
          <w:numId w:val="7"/>
        </w:numPr>
        <w:spacing w:after="0" w:afterAutospacing="0" w:before="0" w:beforeAutospacing="0" w:lineRule="auto"/>
        <w:ind w:left="720" w:hanging="360"/>
      </w:pPr>
      <w:r w:rsidDel="00000000" w:rsidR="00000000" w:rsidRPr="00000000">
        <w:rPr>
          <w:rtl w:val="0"/>
        </w:rPr>
        <w:t xml:space="preserve">Errezetaren jasangarritasuna hobetzeko aukerak proposatzea, bere ezaugarri tradizionalak mantenduz.</w:t>
      </w:r>
    </w:p>
    <w:p w:rsidR="00000000" w:rsidDel="00000000" w:rsidP="00000000" w:rsidRDefault="00000000" w:rsidRPr="00000000" w14:paraId="00000035">
      <w:pPr>
        <w:numPr>
          <w:ilvl w:val="0"/>
          <w:numId w:val="7"/>
        </w:numPr>
        <w:spacing w:after="0" w:afterAutospacing="0" w:before="0" w:beforeAutospacing="0" w:lineRule="auto"/>
        <w:ind w:left="720" w:hanging="360"/>
      </w:pPr>
      <w:r w:rsidDel="00000000" w:rsidR="00000000" w:rsidRPr="00000000">
        <w:rPr>
          <w:rtl w:val="0"/>
        </w:rPr>
        <w:t xml:space="preserve">Lankidetza-lanerako, komunikazio zientifikorako eta oinarritutako argudiaketarako trebetasunak garatzea unitateko hainbat jardueratan.</w:t>
      </w:r>
    </w:p>
    <w:p w:rsidR="00000000" w:rsidDel="00000000" w:rsidP="00000000" w:rsidRDefault="00000000" w:rsidRPr="00000000" w14:paraId="00000036">
      <w:pPr>
        <w:numPr>
          <w:ilvl w:val="0"/>
          <w:numId w:val="7"/>
        </w:numPr>
        <w:spacing w:after="0" w:afterAutospacing="0" w:before="0" w:beforeAutospacing="0" w:lineRule="auto"/>
        <w:ind w:left="720" w:hanging="360"/>
      </w:pPr>
      <w:r w:rsidDel="00000000" w:rsidR="00000000" w:rsidRPr="00000000">
        <w:rPr>
          <w:rtl w:val="0"/>
        </w:rPr>
        <w:t xml:space="preserve">Tresna digitalak erabiltzea informazioa bilatzeko, datuak interpretatzeko eta egindako ikerketen emaitzak komunikatzeko.</w:t>
      </w:r>
    </w:p>
    <w:p w:rsidR="00000000" w:rsidDel="00000000" w:rsidP="00000000" w:rsidRDefault="00000000" w:rsidRPr="00000000" w14:paraId="00000037">
      <w:pPr>
        <w:numPr>
          <w:ilvl w:val="0"/>
          <w:numId w:val="7"/>
        </w:numPr>
        <w:spacing w:after="0" w:afterAutospacing="0" w:before="0" w:beforeAutospacing="0" w:lineRule="auto"/>
        <w:ind w:left="720" w:hanging="360"/>
      </w:pPr>
      <w:r w:rsidDel="00000000" w:rsidR="00000000" w:rsidRPr="00000000">
        <w:rPr>
          <w:rtl w:val="0"/>
        </w:rPr>
        <w:t xml:space="preserve">Elikadurari eta kontsumo-ohiturei buruzko informazioaren aurrean jarrera kritikoa eta arduratsua hartzea.</w:t>
      </w:r>
    </w:p>
    <w:p w:rsidR="00000000" w:rsidDel="00000000" w:rsidP="00000000" w:rsidRDefault="00000000" w:rsidRPr="00000000" w14:paraId="00000038">
      <w:pPr>
        <w:numPr>
          <w:ilvl w:val="0"/>
          <w:numId w:val="7"/>
        </w:numPr>
        <w:spacing w:after="240" w:before="0" w:beforeAutospacing="0" w:lineRule="auto"/>
        <w:ind w:left="720" w:hanging="360"/>
      </w:pPr>
      <w:r w:rsidDel="00000000" w:rsidR="00000000" w:rsidRPr="00000000">
        <w:rPr>
          <w:rtl w:val="0"/>
        </w:rPr>
        <w:t xml:space="preserve">Eskuratutako ezagutza zientifikoak integratzea, ebidentzien bidez justifikatzeko porrusalda elikadura osasungarri, iraunkor eta Euskal Herriko gastronomia-ondarearekiko errespetuzkoaren adibide bat dela.</w:t>
      </w:r>
    </w:p>
    <w:p w:rsidR="00000000" w:rsidDel="00000000" w:rsidP="00000000" w:rsidRDefault="00000000" w:rsidRPr="00000000" w14:paraId="00000039">
      <w:pPr>
        <w:spacing w:after="240" w:before="240" w:lineRule="auto"/>
        <w:rPr/>
      </w:pPr>
      <w:r w:rsidDel="00000000" w:rsidR="00000000" w:rsidRPr="00000000">
        <w:rPr>
          <w:rtl w:val="0"/>
        </w:rPr>
      </w:r>
    </w:p>
    <w:p w:rsidR="00000000" w:rsidDel="00000000" w:rsidP="00000000" w:rsidRDefault="00000000" w:rsidRPr="00000000" w14:paraId="0000003A">
      <w:pPr>
        <w:spacing w:after="240" w:before="240" w:lineRule="auto"/>
        <w:rPr/>
      </w:pPr>
      <w:r w:rsidDel="00000000" w:rsidR="00000000" w:rsidRPr="00000000">
        <w:rPr>
          <w:rtl w:val="0"/>
        </w:rPr>
      </w:r>
    </w:p>
    <w:p w:rsidR="00000000" w:rsidDel="00000000" w:rsidP="00000000" w:rsidRDefault="00000000" w:rsidRPr="00000000" w14:paraId="0000003B">
      <w:pPr>
        <w:spacing w:after="240" w:before="240" w:lineRule="auto"/>
        <w:rPr/>
      </w:pPr>
      <w:r w:rsidDel="00000000" w:rsidR="00000000" w:rsidRPr="00000000">
        <w:rPr>
          <w:rtl w:val="0"/>
        </w:rPr>
      </w:r>
    </w:p>
    <w:p w:rsidR="00000000" w:rsidDel="00000000" w:rsidP="00000000" w:rsidRDefault="00000000" w:rsidRPr="00000000" w14:paraId="0000003C">
      <w:pPr>
        <w:spacing w:after="240" w:before="240" w:lineRule="auto"/>
        <w:rPr/>
      </w:pPr>
      <w:r w:rsidDel="00000000" w:rsidR="00000000" w:rsidRPr="00000000">
        <w:rPr>
          <w:rtl w:val="0"/>
        </w:rPr>
      </w:r>
    </w:p>
    <w:p w:rsidR="00000000" w:rsidDel="00000000" w:rsidP="00000000" w:rsidRDefault="00000000" w:rsidRPr="00000000" w14:paraId="0000003D">
      <w:pPr>
        <w:spacing w:after="240" w:before="240" w:lineRule="auto"/>
        <w:rPr/>
      </w:pPr>
      <w:r w:rsidDel="00000000" w:rsidR="00000000" w:rsidRPr="00000000">
        <w:rPr>
          <w:rtl w:val="0"/>
        </w:rPr>
      </w:r>
    </w:p>
    <w:p w:rsidR="00000000" w:rsidDel="00000000" w:rsidP="00000000" w:rsidRDefault="00000000" w:rsidRPr="00000000" w14:paraId="0000003E">
      <w:pPr>
        <w:spacing w:after="240" w:before="240" w:lineRule="auto"/>
        <w:rPr/>
      </w:pPr>
      <w:r w:rsidDel="00000000" w:rsidR="00000000" w:rsidRPr="00000000">
        <w:rPr>
          <w:rtl w:val="0"/>
        </w:rPr>
      </w:r>
    </w:p>
    <w:p w:rsidR="00000000" w:rsidDel="00000000" w:rsidP="00000000" w:rsidRDefault="00000000" w:rsidRPr="00000000" w14:paraId="0000003F">
      <w:pPr>
        <w:pStyle w:val="Heading1"/>
        <w:keepNext w:val="0"/>
        <w:keepLines w:val="0"/>
        <w:spacing w:before="480" w:lineRule="auto"/>
        <w:rPr>
          <w:b w:val="1"/>
          <w:bCs w:val="1"/>
          <w:sz w:val="46"/>
          <w:szCs w:val="46"/>
        </w:rPr>
      </w:pPr>
      <w:bookmarkStart w:colFirst="0" w:colLast="0" w:name="_n1fo5zp5h2n5" w:id="4"/>
      <w:bookmarkEnd w:id="4"/>
      <w:r w:rsidDel="00000000" w:rsidR="00000000" w:rsidRPr="00000000">
        <w:rPr>
          <w:b w:val="1"/>
          <w:bCs w:val="1"/>
          <w:sz w:val="46"/>
          <w:szCs w:val="46"/>
          <w:rtl w:val="0"/>
        </w:rPr>
        <w:t xml:space="preserve">4. CURRICULUMAREKIKO ERLAZIOA</w:t>
      </w:r>
    </w:p>
    <w:p w:rsidR="00000000" w:rsidDel="00000000" w:rsidP="00000000" w:rsidRDefault="00000000" w:rsidRPr="00000000" w14:paraId="00000040">
      <w:pPr>
        <w:spacing w:after="240" w:before="240" w:lineRule="auto"/>
        <w:jc w:val="both"/>
        <w:rPr/>
      </w:pPr>
      <w:r w:rsidDel="00000000" w:rsidR="00000000" w:rsidRPr="00000000">
        <w:rPr>
          <w:rtl w:val="0"/>
        </w:rPr>
        <w:t xml:space="preserve">Porrusalda (Porru-patatak) Unitate Didaktikoak Derrigorrezko Bigarren Hezkuntzako lehen zikloko Biologia eta Geologiako gaitasun espezifikoen garapenari laguntzen dio, Euskal Autonomia Erkidegoko Oinarrizko Hezkuntzaren curriculuma ezartzen duen maiatzaren 30eko 77/2023 Dekretuan ezarritakoaren arabera.</w:t>
      </w:r>
    </w:p>
    <w:p w:rsidR="00000000" w:rsidDel="00000000" w:rsidP="00000000" w:rsidRDefault="00000000" w:rsidRPr="00000000" w14:paraId="00000041">
      <w:pPr>
        <w:spacing w:after="240" w:before="240" w:lineRule="auto"/>
        <w:jc w:val="both"/>
        <w:rPr/>
      </w:pPr>
      <w:r w:rsidDel="00000000" w:rsidR="00000000" w:rsidRPr="00000000">
        <w:rPr>
          <w:rtl w:val="0"/>
        </w:rPr>
        <w:t xml:space="preserve">Proposamen didaktikoak errezeta tradizional bat erabiltzen du ikaskuntza-testuinguru gisa, ikasleek elikadura osasungarriari, nutrizioari, nekazaritzako biodibertsitateari eta iraunkortasunari buruzko ezagutza zientifikoak gara ditzaten, eguneroko errealitatetik hurbil dauden egoeretan ezagutza zientifikoa aplikatuz.</w:t>
      </w:r>
      <w:r w:rsidDel="00000000" w:rsidR="00000000" w:rsidRPr="00000000">
        <w:rPr>
          <w:rtl w:val="0"/>
        </w:rPr>
      </w:r>
    </w:p>
    <w:p w:rsidR="00000000" w:rsidDel="00000000" w:rsidP="00000000" w:rsidRDefault="00000000" w:rsidRPr="00000000" w14:paraId="00000042">
      <w:pPr>
        <w:pStyle w:val="Heading2"/>
        <w:keepNext w:val="0"/>
        <w:keepLines w:val="0"/>
        <w:spacing w:before="480" w:lineRule="auto"/>
        <w:rPr/>
      </w:pPr>
      <w:bookmarkStart w:colFirst="0" w:colLast="0" w:name="_hbaooep8g3bn" w:id="5"/>
      <w:bookmarkEnd w:id="5"/>
      <w:r w:rsidDel="00000000" w:rsidR="00000000" w:rsidRPr="00000000">
        <w:rPr>
          <w:rtl w:val="0"/>
        </w:rPr>
        <w:t xml:space="preserve">4.1. Konpetentzia espezifikoak</w:t>
      </w:r>
    </w:p>
    <w:tbl>
      <w:tblPr>
        <w:tblStyle w:val="Table1"/>
        <w:tblW w:w="9825.0" w:type="dxa"/>
        <w:jc w:val="left"/>
        <w:tblInd w:w="-2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0"/>
        <w:gridCol w:w="6495"/>
        <w:tblGridChange w:id="0">
          <w:tblGrid>
            <w:gridCol w:w="3330"/>
            <w:gridCol w:w="6495"/>
          </w:tblGrid>
        </w:tblGridChange>
      </w:tblGrid>
      <w:tr>
        <w:trPr>
          <w:cantSplit w:val="0"/>
          <w:trHeight w:val="695.925292968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jc w:val="center"/>
              <w:rPr/>
            </w:pPr>
            <w:r w:rsidDel="00000000" w:rsidR="00000000" w:rsidRPr="00000000">
              <w:rPr>
                <w:b w:val="1"/>
                <w:bCs w:val="1"/>
                <w:rtl w:val="0"/>
              </w:rPr>
              <w:t xml:space="preserve">Konpetentzia espezifikoa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jc w:val="center"/>
              <w:rPr/>
            </w:pPr>
            <w:r w:rsidDel="00000000" w:rsidR="00000000" w:rsidRPr="00000000">
              <w:rPr>
                <w:b w:val="1"/>
                <w:bCs w:val="1"/>
                <w:rtl w:val="0"/>
              </w:rPr>
              <w:t xml:space="preserve">Unitatearen ekarpena</w:t>
            </w:r>
            <w:r w:rsidDel="00000000" w:rsidR="00000000" w:rsidRPr="00000000">
              <w:rPr>
                <w:rtl w:val="0"/>
              </w:rPr>
            </w:r>
          </w:p>
        </w:tc>
      </w:tr>
      <w:tr>
        <w:trPr>
          <w:cantSplit w:val="0"/>
          <w:trHeight w:val="1447.91015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0" w:before="240" w:lineRule="auto"/>
              <w:rPr>
                <w:sz w:val="20"/>
                <w:szCs w:val="20"/>
              </w:rPr>
            </w:pPr>
            <w:r w:rsidDel="00000000" w:rsidR="00000000" w:rsidRPr="00000000">
              <w:rPr>
                <w:sz w:val="20"/>
                <w:szCs w:val="20"/>
                <w:rtl w:val="0"/>
              </w:rPr>
              <w:t xml:space="preserve">KE1. Informazio zientifikoa interpretatzea eta komunikatzea.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0" w:before="240" w:lineRule="auto"/>
              <w:rPr>
                <w:sz w:val="20"/>
                <w:szCs w:val="20"/>
              </w:rPr>
            </w:pPr>
            <w:r w:rsidDel="00000000" w:rsidR="00000000" w:rsidRPr="00000000">
              <w:rPr>
                <w:sz w:val="20"/>
                <w:szCs w:val="20"/>
                <w:rtl w:val="0"/>
              </w:rPr>
              <w:t xml:space="preserve">Ikasleek porruaren, gainerako osagaien eta horien onuren jatorriarekin, propietate nutrizionalekin eta osasunerako onurekin lotutako informazioa interpretatzen dute, eta ondorioak hainbat formatutan komunikatzen dituzte.</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0" w:before="240" w:lineRule="auto"/>
              <w:rPr>
                <w:sz w:val="20"/>
                <w:szCs w:val="20"/>
              </w:rPr>
            </w:pPr>
            <w:r w:rsidDel="00000000" w:rsidR="00000000" w:rsidRPr="00000000">
              <w:rPr>
                <w:sz w:val="20"/>
                <w:szCs w:val="20"/>
                <w:rtl w:val="0"/>
              </w:rPr>
              <w:t xml:space="preserve">KE2. Informazio zientifikoa lokalizatzea, hautatzea eta kontrastatzea.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0" w:before="240" w:lineRule="auto"/>
              <w:rPr>
                <w:sz w:val="20"/>
                <w:szCs w:val="20"/>
              </w:rPr>
            </w:pPr>
            <w:r w:rsidDel="00000000" w:rsidR="00000000" w:rsidRPr="00000000">
              <w:rPr>
                <w:sz w:val="20"/>
                <w:szCs w:val="20"/>
                <w:rtl w:val="0"/>
              </w:rPr>
              <w:t xml:space="preserve">Porrusaldaren jatorri historikoa, osagaien ezaugarri nutrizionalak eta elikaduraren eta osasunaren arteko erlazioa ikertzen dira, iturri fidagarriak erabiliz.</w:t>
            </w:r>
          </w:p>
        </w:tc>
      </w:tr>
      <w:tr>
        <w:trPr>
          <w:cantSplit w:val="0"/>
          <w:trHeight w:val="1243.43261718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0" w:before="240" w:lineRule="auto"/>
              <w:rPr>
                <w:sz w:val="20"/>
                <w:szCs w:val="20"/>
              </w:rPr>
            </w:pPr>
            <w:r w:rsidDel="00000000" w:rsidR="00000000" w:rsidRPr="00000000">
              <w:rPr>
                <w:sz w:val="20"/>
                <w:szCs w:val="20"/>
                <w:rtl w:val="0"/>
              </w:rPr>
              <w:t xml:space="preserve">KE3. Ikerketa-proiektuak garatzea metodo zientifikoa erabiliz.</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0" w:before="240" w:lineRule="auto"/>
              <w:rPr>
                <w:sz w:val="20"/>
                <w:szCs w:val="20"/>
              </w:rPr>
            </w:pPr>
            <w:r w:rsidDel="00000000" w:rsidR="00000000" w:rsidRPr="00000000">
              <w:rPr>
                <w:sz w:val="20"/>
                <w:szCs w:val="20"/>
                <w:rtl w:val="0"/>
              </w:rPr>
              <w:t xml:space="preserve">Jarduerek hipotesiak formulatzeko, datu nutrizionalak interpretatzeko, elikagaien propietateak aztertzeko eta erronka zientifiko txikiak konpontzeko aukera ematen dute.</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0" w:before="240" w:lineRule="auto"/>
              <w:rPr>
                <w:sz w:val="20"/>
                <w:szCs w:val="20"/>
              </w:rPr>
            </w:pPr>
            <w:r w:rsidDel="00000000" w:rsidR="00000000" w:rsidRPr="00000000">
              <w:rPr>
                <w:sz w:val="20"/>
                <w:szCs w:val="20"/>
                <w:rtl w:val="0"/>
              </w:rPr>
              <w:t xml:space="preserve">KE4. Arazoak ebaztea arrazonamendu zientifikoa aplikatuz.</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0" w:before="240" w:lineRule="auto"/>
              <w:rPr>
                <w:sz w:val="20"/>
                <w:szCs w:val="20"/>
              </w:rPr>
            </w:pPr>
            <w:r w:rsidDel="00000000" w:rsidR="00000000" w:rsidRPr="00000000">
              <w:rPr>
                <w:sz w:val="20"/>
                <w:szCs w:val="20"/>
                <w:rtl w:val="0"/>
              </w:rPr>
              <w:t xml:space="preserve">Ikasleek errezeta osasungarriagoa eta jasangarriagoa egiteko alternatibak proposatzen dituzte, erabakiak argudio zientifikoen bidez justifikatuz.</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0" w:before="240" w:lineRule="auto"/>
              <w:rPr>
                <w:sz w:val="20"/>
                <w:szCs w:val="20"/>
              </w:rPr>
            </w:pPr>
            <w:r w:rsidDel="00000000" w:rsidR="00000000" w:rsidRPr="00000000">
              <w:rPr>
                <w:sz w:val="20"/>
                <w:szCs w:val="20"/>
                <w:rtl w:val="0"/>
              </w:rPr>
              <w:t xml:space="preserve">KE5. Bizimodu osasungarriak eta iraunkorrak sustatzea.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0" w:before="240" w:lineRule="auto"/>
              <w:rPr>
                <w:sz w:val="20"/>
                <w:szCs w:val="20"/>
              </w:rPr>
            </w:pPr>
            <w:r w:rsidDel="00000000" w:rsidR="00000000" w:rsidRPr="00000000">
              <w:rPr>
                <w:sz w:val="20"/>
                <w:szCs w:val="20"/>
                <w:rtl w:val="0"/>
              </w:rPr>
              <w:t xml:space="preserve">Unitateak barazkien kontsumoa, tokiko eta sasoiko produktuak eta elikadura-ohitura osasungarriak hartzea sustatzen du.</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0" w:before="240" w:lineRule="auto"/>
              <w:rPr>
                <w:sz w:val="20"/>
                <w:szCs w:val="20"/>
              </w:rPr>
            </w:pPr>
            <w:r w:rsidDel="00000000" w:rsidR="00000000" w:rsidRPr="00000000">
              <w:rPr>
                <w:sz w:val="20"/>
                <w:szCs w:val="20"/>
                <w:rtl w:val="0"/>
              </w:rPr>
              <w:t xml:space="preserve">KE6. Sistema naturalen eta giza jardueraren arteko erlazioa aztertzea.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0" w:before="240" w:lineRule="auto"/>
              <w:rPr>
                <w:sz w:val="20"/>
                <w:szCs w:val="20"/>
              </w:rPr>
            </w:pPr>
            <w:r w:rsidDel="00000000" w:rsidR="00000000" w:rsidRPr="00000000">
              <w:rPr>
                <w:sz w:val="20"/>
                <w:szCs w:val="20"/>
                <w:rtl w:val="0"/>
              </w:rPr>
              <w:t xml:space="preserve">Porruaren eta patataren nekazaritza-ekoizpena, laboreen urtarokotasuna eta elikagaien kontsumoari lotutako ingurumen-inpaktua aztertzen dira.</w:t>
            </w:r>
          </w:p>
          <w:p w:rsidR="00000000" w:rsidDel="00000000" w:rsidP="00000000" w:rsidRDefault="00000000" w:rsidRPr="00000000" w14:paraId="00000051">
            <w:pPr>
              <w:spacing w:after="0" w:before="240" w:lineRule="auto"/>
              <w:rPr>
                <w:sz w:val="20"/>
                <w:szCs w:val="20"/>
              </w:rPr>
            </w:pPr>
            <w:r w:rsidDel="00000000" w:rsidR="00000000" w:rsidRPr="00000000">
              <w:rPr>
                <w:rtl w:val="0"/>
              </w:rPr>
            </w:r>
          </w:p>
        </w:tc>
      </w:tr>
    </w:tbl>
    <w:p w:rsidR="00000000" w:rsidDel="00000000" w:rsidP="00000000" w:rsidRDefault="00000000" w:rsidRPr="00000000" w14:paraId="00000052">
      <w:pPr>
        <w:pStyle w:val="Heading2"/>
        <w:keepNext w:val="0"/>
        <w:keepLines w:val="0"/>
        <w:spacing w:before="480" w:lineRule="auto"/>
        <w:rPr/>
      </w:pPr>
      <w:bookmarkStart w:colFirst="0" w:colLast="0" w:name="_f1r44by5tgwg" w:id="6"/>
      <w:bookmarkEnd w:id="6"/>
      <w:r w:rsidDel="00000000" w:rsidR="00000000" w:rsidRPr="00000000">
        <w:rPr>
          <w:rtl w:val="0"/>
        </w:rPr>
        <w:t xml:space="preserve">4.2. Ebaluazio irizpideak</w:t>
      </w:r>
    </w:p>
    <w:p w:rsidR="00000000" w:rsidDel="00000000" w:rsidP="00000000" w:rsidRDefault="00000000" w:rsidRPr="00000000" w14:paraId="00000053">
      <w:pPr>
        <w:spacing w:after="240" w:before="240" w:lineRule="auto"/>
        <w:rPr/>
      </w:pPr>
      <w:r w:rsidDel="00000000" w:rsidR="00000000" w:rsidRPr="00000000">
        <w:rPr>
          <w:rtl w:val="0"/>
        </w:rPr>
        <w:t xml:space="preserve">Unitatea amaitzean, ikasleek lortuko dute:</w:t>
      </w:r>
    </w:p>
    <w:p w:rsidR="00000000" w:rsidDel="00000000" w:rsidP="00000000" w:rsidRDefault="00000000" w:rsidRPr="00000000" w14:paraId="00000054">
      <w:pPr>
        <w:numPr>
          <w:ilvl w:val="0"/>
          <w:numId w:val="13"/>
        </w:numPr>
        <w:spacing w:after="0" w:afterAutospacing="0" w:before="240" w:lineRule="auto"/>
        <w:ind w:left="720" w:hanging="360"/>
      </w:pPr>
      <w:r w:rsidDel="00000000" w:rsidR="00000000" w:rsidRPr="00000000">
        <w:rPr>
          <w:rtl w:val="0"/>
        </w:rPr>
        <w:t xml:space="preserve">Barazkien propietate nutrizionalei buruzko informazio zientifikoa interpretatzea.</w:t>
      </w:r>
    </w:p>
    <w:p w:rsidR="00000000" w:rsidDel="00000000" w:rsidP="00000000" w:rsidRDefault="00000000" w:rsidRPr="00000000" w14:paraId="00000055">
      <w:pPr>
        <w:numPr>
          <w:ilvl w:val="0"/>
          <w:numId w:val="13"/>
        </w:numPr>
        <w:spacing w:after="0" w:afterAutospacing="0" w:before="0" w:beforeAutospacing="0" w:lineRule="auto"/>
        <w:ind w:left="720" w:hanging="360"/>
      </w:pPr>
      <w:r w:rsidDel="00000000" w:rsidR="00000000" w:rsidRPr="00000000">
        <w:rPr>
          <w:rtl w:val="0"/>
        </w:rPr>
        <w:t xml:space="preserve">Elikadura orekatu batean zuntzak, bitaminak eta mineralek duten garrantzia azaltzea.</w:t>
      </w:r>
    </w:p>
    <w:p w:rsidR="00000000" w:rsidDel="00000000" w:rsidP="00000000" w:rsidRDefault="00000000" w:rsidRPr="00000000" w14:paraId="00000056">
      <w:pPr>
        <w:numPr>
          <w:ilvl w:val="0"/>
          <w:numId w:val="13"/>
        </w:numPr>
        <w:spacing w:after="0" w:afterAutospacing="0" w:before="0" w:beforeAutospacing="0" w:lineRule="auto"/>
        <w:ind w:left="720" w:hanging="360"/>
      </w:pPr>
      <w:r w:rsidDel="00000000" w:rsidR="00000000" w:rsidRPr="00000000">
        <w:rPr>
          <w:rtl w:val="0"/>
        </w:rPr>
        <w:t xml:space="preserve">Hainbat iturritatik datorren informazioa bilatzea, hautatzea eta kontrastatzea, fidagarritasun-irizpideak erabiliz.</w:t>
      </w:r>
    </w:p>
    <w:p w:rsidR="00000000" w:rsidDel="00000000" w:rsidP="00000000" w:rsidRDefault="00000000" w:rsidRPr="00000000" w14:paraId="00000057">
      <w:pPr>
        <w:numPr>
          <w:ilvl w:val="0"/>
          <w:numId w:val="13"/>
        </w:numPr>
        <w:spacing w:after="0" w:afterAutospacing="0" w:before="0" w:beforeAutospacing="0" w:lineRule="auto"/>
        <w:ind w:left="720" w:hanging="360"/>
      </w:pPr>
      <w:r w:rsidDel="00000000" w:rsidR="00000000" w:rsidRPr="00000000">
        <w:rPr>
          <w:rtl w:val="0"/>
        </w:rPr>
        <w:t xml:space="preserve">Porrusaldaren osagaien jatorria eta ezaugarriak aztertzea.</w:t>
      </w:r>
    </w:p>
    <w:p w:rsidR="00000000" w:rsidDel="00000000" w:rsidP="00000000" w:rsidRDefault="00000000" w:rsidRPr="00000000" w14:paraId="00000058">
      <w:pPr>
        <w:numPr>
          <w:ilvl w:val="0"/>
          <w:numId w:val="13"/>
        </w:numPr>
        <w:spacing w:after="0" w:afterAutospacing="0" w:before="0" w:beforeAutospacing="0" w:lineRule="auto"/>
        <w:ind w:left="720" w:hanging="360"/>
      </w:pPr>
      <w:r w:rsidDel="00000000" w:rsidR="00000000" w:rsidRPr="00000000">
        <w:rPr>
          <w:rtl w:val="0"/>
        </w:rPr>
        <w:t xml:space="preserve">Metodo zientifikoaren berezko estrategiak aplikatzea elikadurarekin lotutako arazo txikiak konpontzeko.</w:t>
      </w:r>
    </w:p>
    <w:p w:rsidR="00000000" w:rsidDel="00000000" w:rsidP="00000000" w:rsidRDefault="00000000" w:rsidRPr="00000000" w14:paraId="00000059">
      <w:pPr>
        <w:numPr>
          <w:ilvl w:val="0"/>
          <w:numId w:val="13"/>
        </w:numPr>
        <w:spacing w:after="0" w:afterAutospacing="0" w:before="0" w:beforeAutospacing="0" w:lineRule="auto"/>
        <w:ind w:left="720" w:hanging="360"/>
      </w:pPr>
      <w:r w:rsidDel="00000000" w:rsidR="00000000" w:rsidRPr="00000000">
        <w:rPr>
          <w:rtl w:val="0"/>
        </w:rPr>
        <w:t xml:space="preserve">Tokiko eta sasoiko produktuen kontsumoaren garrantzia argudiatzea ebidentzia zientifikoak erabiliz.</w:t>
      </w:r>
    </w:p>
    <w:p w:rsidR="00000000" w:rsidDel="00000000" w:rsidP="00000000" w:rsidRDefault="00000000" w:rsidRPr="00000000" w14:paraId="0000005A">
      <w:pPr>
        <w:numPr>
          <w:ilvl w:val="0"/>
          <w:numId w:val="13"/>
        </w:numPr>
        <w:spacing w:after="0" w:afterAutospacing="0" w:before="0" w:beforeAutospacing="0" w:lineRule="auto"/>
        <w:ind w:left="720" w:hanging="360"/>
      </w:pPr>
      <w:r w:rsidDel="00000000" w:rsidR="00000000" w:rsidRPr="00000000">
        <w:rPr>
          <w:rtl w:val="0"/>
        </w:rPr>
        <w:t xml:space="preserve">Elikadura-ohiturak osasunarekin eta ingurumenaren kontserbazioarekin lotzea.</w:t>
      </w:r>
    </w:p>
    <w:p w:rsidR="00000000" w:rsidDel="00000000" w:rsidP="00000000" w:rsidRDefault="00000000" w:rsidRPr="00000000" w14:paraId="0000005B">
      <w:pPr>
        <w:numPr>
          <w:ilvl w:val="0"/>
          <w:numId w:val="13"/>
        </w:numPr>
        <w:spacing w:after="240" w:before="0" w:beforeAutospacing="0" w:lineRule="auto"/>
        <w:ind w:left="720" w:hanging="360"/>
      </w:pPr>
      <w:r w:rsidDel="00000000" w:rsidR="00000000" w:rsidRPr="00000000">
        <w:rPr>
          <w:rtl w:val="0"/>
        </w:rPr>
        <w:t xml:space="preserve">Lankidetza-jardueretan aktiboki parte hartzea, jarrera arduratsua, kritikoa eta errespetuzkoa erakutsiz.</w:t>
      </w:r>
    </w:p>
    <w:p w:rsidR="00000000" w:rsidDel="00000000" w:rsidP="00000000" w:rsidRDefault="00000000" w:rsidRPr="00000000" w14:paraId="0000005C">
      <w:pPr>
        <w:pStyle w:val="Heading2"/>
        <w:keepNext w:val="0"/>
        <w:keepLines w:val="0"/>
        <w:spacing w:before="480" w:lineRule="auto"/>
        <w:rPr/>
      </w:pPr>
      <w:bookmarkStart w:colFirst="0" w:colLast="0" w:name="_kluhjqypvroq" w:id="7"/>
      <w:bookmarkEnd w:id="7"/>
      <w:r w:rsidDel="00000000" w:rsidR="00000000" w:rsidRPr="00000000">
        <w:rPr>
          <w:rtl w:val="0"/>
        </w:rPr>
        <w:t xml:space="preserve">4.3. Oinarrizko jakintzak</w:t>
      </w:r>
    </w:p>
    <w:p w:rsidR="00000000" w:rsidDel="00000000" w:rsidP="00000000" w:rsidRDefault="00000000" w:rsidRPr="00000000" w14:paraId="0000005D">
      <w:pPr>
        <w:spacing w:after="240" w:before="240" w:lineRule="auto"/>
        <w:rPr/>
      </w:pPr>
      <w:r w:rsidDel="00000000" w:rsidR="00000000" w:rsidRPr="00000000">
        <w:rPr>
          <w:rtl w:val="0"/>
        </w:rPr>
        <w:t xml:space="preserve">Unitateak nagusiki Biologia eta Geologiako oinarrizko jakintzen bloke hauek garatzen ditu:</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01.1044118400605"/>
        <w:gridCol w:w="6524.407399183563"/>
        <w:tblGridChange w:id="0">
          <w:tblGrid>
            <w:gridCol w:w="2501.1044118400605"/>
            <w:gridCol w:w="6524.407399183563"/>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jc w:val="center"/>
              <w:rPr/>
            </w:pPr>
            <w:r w:rsidDel="00000000" w:rsidR="00000000" w:rsidRPr="00000000">
              <w:rPr>
                <w:b w:val="1"/>
                <w:bCs w:val="1"/>
                <w:rtl w:val="0"/>
              </w:rPr>
              <w:t xml:space="preserve">Oinarrizko jakintza blokea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center"/>
              <w:rPr/>
            </w:pPr>
            <w:r w:rsidDel="00000000" w:rsidR="00000000" w:rsidRPr="00000000">
              <w:rPr>
                <w:b w:val="1"/>
                <w:bCs w:val="1"/>
                <w:rtl w:val="0"/>
              </w:rPr>
              <w:t xml:space="preserve">Unitatearen aplikazioa</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b w:val="1"/>
                <w:bCs w:val="1"/>
                <w:sz w:val="20"/>
                <w:szCs w:val="20"/>
                <w:rtl w:val="0"/>
              </w:rPr>
              <w:t xml:space="preserve">Proiektu zientifikoa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sz w:val="20"/>
                <w:szCs w:val="20"/>
                <w:rtl w:val="0"/>
              </w:rPr>
              <w:t xml:space="preserve">Informazioaren bilaketa, hipotesien formulazioa, datuen interpretazioa, arazoen ebazpena eta emaitzen komunikazioa.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b w:val="1"/>
                <w:bCs w:val="1"/>
                <w:sz w:val="20"/>
                <w:szCs w:val="20"/>
                <w:rtl w:val="0"/>
              </w:rPr>
              <w:t xml:space="preserve">Izaki bizidunak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sz w:val="20"/>
                <w:szCs w:val="20"/>
                <w:rtl w:val="0"/>
              </w:rPr>
              <w:t xml:space="preserve">Osagai nagusien landare-jatorria identifikatzea eta barazkien ezaugarriak ezagutzea.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b w:val="1"/>
                <w:bCs w:val="1"/>
                <w:sz w:val="20"/>
                <w:szCs w:val="20"/>
                <w:rtl w:val="0"/>
              </w:rPr>
              <w:t xml:space="preserve">Giza gorputza eta ohitura osasungarriak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sz w:val="20"/>
                <w:szCs w:val="20"/>
                <w:rtl w:val="0"/>
              </w:rPr>
              <w:t xml:space="preserve">Elikadura orekatua, elikadura-zuntzaren funtzioa, bitaminak, mineralak eta ohitura osasungarrien bidez gaixotasunen prebentzioa.</w:t>
            </w:r>
          </w:p>
        </w:tc>
      </w:tr>
      <w:tr>
        <w:trPr>
          <w:cantSplit w:val="0"/>
          <w:trHeight w:val="1203.9550781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b w:val="1"/>
                <w:bCs w:val="1"/>
                <w:sz w:val="20"/>
                <w:szCs w:val="20"/>
                <w:rtl w:val="0"/>
              </w:rPr>
              <w:t xml:space="preserve">Ekologia eta iraunkortasuna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sz w:val="20"/>
                <w:szCs w:val="20"/>
                <w:rtl w:val="0"/>
              </w:rPr>
              <w:t xml:space="preserve">Tokiko nekazaritza, sasoiko produktuak, kontsumo arduratsua, elikagaien xahuketa eta elikagaien ekoizpenaren ingurumen-inpaktua.</w:t>
            </w:r>
          </w:p>
        </w:tc>
      </w:tr>
    </w:tbl>
    <w:p w:rsidR="00000000" w:rsidDel="00000000" w:rsidP="00000000" w:rsidRDefault="00000000" w:rsidRPr="00000000" w14:paraId="00000068">
      <w:pPr>
        <w:pStyle w:val="Heading2"/>
        <w:keepNext w:val="0"/>
        <w:keepLines w:val="0"/>
        <w:spacing w:before="480" w:lineRule="auto"/>
        <w:rPr/>
      </w:pPr>
      <w:bookmarkStart w:colFirst="0" w:colLast="0" w:name="_vq57rhxfxxt8" w:id="8"/>
      <w:bookmarkEnd w:id="8"/>
      <w:r w:rsidDel="00000000" w:rsidR="00000000" w:rsidRPr="00000000">
        <w:rPr>
          <w:rtl w:val="0"/>
        </w:rPr>
      </w:r>
    </w:p>
    <w:p w:rsidR="00000000" w:rsidDel="00000000" w:rsidP="00000000" w:rsidRDefault="00000000" w:rsidRPr="00000000" w14:paraId="00000069">
      <w:pPr>
        <w:pStyle w:val="Heading2"/>
        <w:keepNext w:val="0"/>
        <w:keepLines w:val="0"/>
        <w:spacing w:before="480" w:lineRule="auto"/>
        <w:rPr/>
      </w:pPr>
      <w:bookmarkStart w:colFirst="0" w:colLast="0" w:name="_8bpd5uvq4xmu" w:id="9"/>
      <w:bookmarkEnd w:id="9"/>
      <w:r w:rsidDel="00000000" w:rsidR="00000000" w:rsidRPr="00000000">
        <w:rPr>
          <w:rtl w:val="0"/>
        </w:rPr>
        <w:t xml:space="preserve">4.4. Funtsezko konpetentziak</w:t>
      </w:r>
    </w:p>
    <w:p w:rsidR="00000000" w:rsidDel="00000000" w:rsidP="00000000" w:rsidRDefault="00000000" w:rsidRPr="00000000" w14:paraId="0000006A">
      <w:pPr>
        <w:spacing w:after="240" w:before="240" w:lineRule="auto"/>
        <w:rPr/>
      </w:pPr>
      <w:r w:rsidDel="00000000" w:rsidR="00000000" w:rsidRPr="00000000">
        <w:rPr>
          <w:rtl w:val="0"/>
        </w:rPr>
        <w:t xml:space="preserve">Unitateak funtsezko gaitasun hauek garatzen laguntzen du:</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07.9437033494464"/>
        <w:gridCol w:w="5217.568107674178"/>
        <w:tblGridChange w:id="0">
          <w:tblGrid>
            <w:gridCol w:w="3807.9437033494464"/>
            <w:gridCol w:w="5217.568107674178"/>
          </w:tblGrid>
        </w:tblGridChange>
      </w:tblGrid>
      <w:tr>
        <w:trPr>
          <w:cantSplit w:val="0"/>
          <w:trHeight w:val="1040.925292968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center"/>
              <w:rPr/>
            </w:pPr>
            <w:r w:rsidDel="00000000" w:rsidR="00000000" w:rsidRPr="00000000">
              <w:rPr>
                <w:b w:val="1"/>
                <w:bCs w:val="1"/>
                <w:rtl w:val="0"/>
              </w:rPr>
              <w:t xml:space="preserve">Funtsezko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jc w:val="center"/>
              <w:rPr/>
            </w:pPr>
            <w:r w:rsidDel="00000000" w:rsidR="00000000" w:rsidRPr="00000000">
              <w:rPr>
                <w:b w:val="1"/>
                <w:bCs w:val="1"/>
                <w:rtl w:val="0"/>
              </w:rPr>
              <w:t xml:space="preserve">Ekarpena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sz w:val="20"/>
                <w:szCs w:val="20"/>
                <w:rtl w:val="0"/>
              </w:rPr>
              <w:t xml:space="preserve">HKK. Hizkuntza-komunikaziorako gaitasuna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sz w:val="20"/>
                <w:szCs w:val="20"/>
                <w:rtl w:val="0"/>
              </w:rPr>
              <w:t xml:space="preserve">Testu zientifikoen ulermena, erantzun argudiatuen elaborazioa eta ahozko komunikazioa.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sz w:val="20"/>
                <w:szCs w:val="20"/>
                <w:rtl w:val="0"/>
              </w:rPr>
              <w:t xml:space="preserve">STEM. Matematikarako gaitasuna eta zientziarako, teknologiarako eta ingeniaritzarako gaitasuna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sz w:val="20"/>
                <w:szCs w:val="20"/>
                <w:rtl w:val="0"/>
              </w:rPr>
              <w:t xml:space="preserve">Datu nutrizionalen interpretazioa, elikagaien analisi zientifikoa eta metodo </w:t>
            </w:r>
            <w:r w:rsidDel="00000000" w:rsidR="00000000" w:rsidRPr="00000000">
              <w:rPr>
                <w:sz w:val="20"/>
                <w:szCs w:val="20"/>
                <w:rtl w:val="0"/>
              </w:rPr>
              <w:t xml:space="preserve">zientifikoaren</w:t>
            </w:r>
            <w:r w:rsidDel="00000000" w:rsidR="00000000" w:rsidRPr="00000000">
              <w:rPr>
                <w:sz w:val="20"/>
                <w:szCs w:val="20"/>
                <w:rtl w:val="0"/>
              </w:rPr>
              <w:t xml:space="preserve"> erabilera. </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sz w:val="20"/>
                <w:szCs w:val="20"/>
                <w:rtl w:val="0"/>
              </w:rPr>
              <w:t xml:space="preserve">DK. Gaitasun digitala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sz w:val="20"/>
                <w:szCs w:val="20"/>
                <w:rtl w:val="0"/>
              </w:rPr>
              <w:t xml:space="preserve">Informazioaren bilaketa, hautaketa eta tratamendu kritikoa baliabide digitalen bidez.</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sz w:val="20"/>
                <w:szCs w:val="20"/>
                <w:rtl w:val="0"/>
              </w:rPr>
              <w:t xml:space="preserve">KPSII. Ikasten eta pentsatzen ikasteko gaitasuna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sz w:val="20"/>
                <w:szCs w:val="20"/>
                <w:rtl w:val="0"/>
              </w:rPr>
              <w:t xml:space="preserve">Lankidetza, elikadura-ohiturei buruzko hausnarketa eta ikaskuntza-autonomiaren garapena.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sz w:val="20"/>
                <w:szCs w:val="20"/>
                <w:rtl w:val="0"/>
              </w:rPr>
              <w:t xml:space="preserve">HK. Herritartasunerako gaitasuna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sz w:val="20"/>
                <w:szCs w:val="20"/>
                <w:rtl w:val="0"/>
              </w:rPr>
              <w:t xml:space="preserve">Kontsumo-ohitura arduratsuak, jasangarriak eta ingurunearekiko errespetuzkoak sustatzea.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sz w:val="20"/>
                <w:szCs w:val="20"/>
                <w:rtl w:val="0"/>
              </w:rPr>
              <w:t xml:space="preserve">EK. Ekimen eta espiritu ekintzailerako gaitasuna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sz w:val="20"/>
                <w:szCs w:val="20"/>
                <w:rtl w:val="0"/>
              </w:rPr>
              <w:t xml:space="preserve">Errezeta hobetzeko proposamenen diseinua, irizpide zientifiko, nutrizional eta ingurumenekoen arabera.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sz w:val="20"/>
                <w:szCs w:val="20"/>
                <w:rtl w:val="0"/>
              </w:rPr>
              <w:t xml:space="preserve">KAKK. Kultura-kontzientzia eta -adierazpenerako gaitasuna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sz w:val="20"/>
                <w:szCs w:val="20"/>
                <w:rtl w:val="0"/>
              </w:rPr>
              <w:t xml:space="preserve">Porrusalda Euskal Herriko gastronomia-ondarearen zati gisa baloratzea eta sukaldaritza tradizionalaren garrantzia aitortzea.</w:t>
            </w:r>
          </w:p>
        </w:tc>
      </w:tr>
    </w:tbl>
    <w:p w:rsidR="00000000" w:rsidDel="00000000" w:rsidP="00000000" w:rsidRDefault="00000000" w:rsidRPr="00000000" w14:paraId="0000007B">
      <w:pPr>
        <w:pStyle w:val="Heading2"/>
        <w:keepNext w:val="0"/>
        <w:keepLines w:val="0"/>
        <w:spacing w:before="480" w:lineRule="auto"/>
        <w:rPr/>
      </w:pPr>
      <w:bookmarkStart w:colFirst="0" w:colLast="0" w:name="_a8t09qz1ahmj" w:id="10"/>
      <w:bookmarkEnd w:id="10"/>
      <w:r w:rsidDel="00000000" w:rsidR="00000000" w:rsidRPr="00000000">
        <w:rPr>
          <w:rtl w:val="0"/>
        </w:rPr>
      </w:r>
    </w:p>
    <w:p w:rsidR="00000000" w:rsidDel="00000000" w:rsidP="00000000" w:rsidRDefault="00000000" w:rsidRPr="00000000" w14:paraId="0000007C">
      <w:pPr>
        <w:pStyle w:val="Heading2"/>
        <w:keepNext w:val="0"/>
        <w:keepLines w:val="0"/>
        <w:spacing w:before="480" w:lineRule="auto"/>
        <w:rPr/>
      </w:pPr>
      <w:bookmarkStart w:colFirst="0" w:colLast="0" w:name="_i7vvp27ex8k" w:id="11"/>
      <w:bookmarkEnd w:id="11"/>
      <w:r w:rsidDel="00000000" w:rsidR="00000000" w:rsidRPr="00000000">
        <w:rPr>
          <w:rtl w:val="0"/>
        </w:rPr>
      </w:r>
    </w:p>
    <w:p w:rsidR="00000000" w:rsidDel="00000000" w:rsidP="00000000" w:rsidRDefault="00000000" w:rsidRPr="00000000" w14:paraId="0000007D">
      <w:pPr>
        <w:pStyle w:val="Heading2"/>
        <w:keepNext w:val="0"/>
        <w:keepLines w:val="0"/>
        <w:spacing w:before="480" w:lineRule="auto"/>
        <w:rPr/>
      </w:pPr>
      <w:bookmarkStart w:colFirst="0" w:colLast="0" w:name="_5gfgfkbgbs28" w:id="12"/>
      <w:bookmarkEnd w:id="12"/>
      <w:r w:rsidDel="00000000" w:rsidR="00000000" w:rsidRPr="00000000">
        <w:rPr>
          <w:rtl w:val="0"/>
        </w:rPr>
      </w:r>
    </w:p>
    <w:p w:rsidR="00000000" w:rsidDel="00000000" w:rsidP="00000000" w:rsidRDefault="00000000" w:rsidRPr="00000000" w14:paraId="0000007E">
      <w:pPr>
        <w:pStyle w:val="Heading2"/>
        <w:keepNext w:val="0"/>
        <w:keepLines w:val="0"/>
        <w:spacing w:before="480" w:lineRule="auto"/>
        <w:rPr/>
      </w:pPr>
      <w:bookmarkStart w:colFirst="0" w:colLast="0" w:name="_w74khc6ue0fe" w:id="13"/>
      <w:bookmarkEnd w:id="13"/>
      <w:r w:rsidDel="00000000" w:rsidR="00000000" w:rsidRPr="00000000">
        <w:rPr>
          <w:rtl w:val="0"/>
        </w:rPr>
        <w:t xml:space="preserve">4.5. Garapen Iraunkorreko Helburuak (GIH)</w:t>
      </w:r>
    </w:p>
    <w:p w:rsidR="00000000" w:rsidDel="00000000" w:rsidP="00000000" w:rsidRDefault="00000000" w:rsidRPr="00000000" w14:paraId="0000007F">
      <w:pPr>
        <w:spacing w:after="240" w:before="240" w:lineRule="auto"/>
        <w:rPr/>
      </w:pPr>
      <w:r w:rsidDel="00000000" w:rsidR="00000000" w:rsidRPr="00000000">
        <w:rPr>
          <w:rtl w:val="0"/>
        </w:rPr>
        <w:t xml:space="preserve">Unitateak bereziki laguntzen du Agenda 2030eko Garapen Iraunkorreko Helburu hauek garatzen:</w:t>
      </w:r>
    </w:p>
    <w:p w:rsidR="00000000" w:rsidDel="00000000" w:rsidP="00000000" w:rsidRDefault="00000000" w:rsidRPr="00000000" w14:paraId="00000080">
      <w:pPr>
        <w:spacing w:after="240" w:before="240" w:lineRule="auto"/>
        <w:rPr/>
      </w:pPr>
      <w:r w:rsidDel="00000000" w:rsidR="00000000" w:rsidRPr="00000000">
        <w:rPr>
          <w:rtl w:val="0"/>
        </w:rPr>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9.8387620202575"/>
        <w:gridCol w:w="6465.673049003366"/>
        <w:tblGridChange w:id="0">
          <w:tblGrid>
            <w:gridCol w:w="2559.8387620202575"/>
            <w:gridCol w:w="6465.673049003366"/>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jc w:val="center"/>
              <w:rPr/>
            </w:pPr>
            <w:r w:rsidDel="00000000" w:rsidR="00000000" w:rsidRPr="00000000">
              <w:rPr>
                <w:b w:val="1"/>
                <w:bCs w:val="1"/>
                <w:rtl w:val="0"/>
              </w:rPr>
              <w:t xml:space="preserve">GIH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jc w:val="center"/>
              <w:rPr/>
            </w:pPr>
            <w:r w:rsidDel="00000000" w:rsidR="00000000" w:rsidRPr="00000000">
              <w:rPr>
                <w:b w:val="1"/>
                <w:bCs w:val="1"/>
                <w:rtl w:val="0"/>
              </w:rPr>
              <w:t xml:space="preserve">Unitatearekiko erlazioa</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 Goserik ez</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sz w:val="20"/>
                <w:szCs w:val="20"/>
                <w:rtl w:val="0"/>
              </w:rPr>
              <w:t xml:space="preserve">Elikadura-sistema jasangarriak sustatzea eta elikagai osasungarriak, eskuragarriak eta nutritiboak baloratzea.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 Osasuna eta ongizatea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sz w:val="20"/>
                <w:szCs w:val="20"/>
                <w:rtl w:val="0"/>
              </w:rPr>
              <w:t xml:space="preserve">Elikadura orekatua sustatzea, barazkiak eta elikagai freskoak kontsumitzean oinarrituta.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12 → Ekoizpen eta kontsumo arduratsuak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sz w:val="20"/>
                <w:szCs w:val="20"/>
                <w:rtl w:val="0"/>
              </w:rPr>
              <w:t xml:space="preserve">Tokiko eta sasoiko produktuen kontsumoa sustatzea, elikagaien xahuketa murriztea eta gure kontsumo-erabakien ingurumen-inpaktuari buruz hausnartzea.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13 → Klimaren aldeko ekintza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sz w:val="20"/>
                <w:szCs w:val="20"/>
                <w:rtl w:val="0"/>
              </w:rPr>
              <w:t xml:space="preserve">Elikagaien ingurumen-aztarna aztertzea eta hurbileko ekoizpen- eta kontsumo-ereduen abantailak.</w:t>
            </w:r>
          </w:p>
        </w:tc>
      </w:tr>
    </w:tbl>
    <w:p w:rsidR="00000000" w:rsidDel="00000000" w:rsidP="00000000" w:rsidRDefault="00000000" w:rsidRPr="00000000" w14:paraId="0000008B">
      <w:pPr>
        <w:pStyle w:val="Heading1"/>
        <w:keepNext w:val="0"/>
        <w:keepLines w:val="0"/>
        <w:spacing w:before="480" w:lineRule="auto"/>
        <w:rPr>
          <w:b w:val="1"/>
          <w:bCs w:val="1"/>
          <w:sz w:val="46"/>
          <w:szCs w:val="46"/>
        </w:rPr>
      </w:pPr>
      <w:bookmarkStart w:colFirst="0" w:colLast="0" w:name="_sulc2o15jp30" w:id="14"/>
      <w:bookmarkEnd w:id="14"/>
      <w:r w:rsidDel="00000000" w:rsidR="00000000" w:rsidRPr="00000000">
        <w:rPr>
          <w:b w:val="1"/>
          <w:bCs w:val="1"/>
          <w:sz w:val="46"/>
          <w:szCs w:val="46"/>
          <w:rtl w:val="0"/>
        </w:rPr>
        <w:t xml:space="preserve">5. SAIOEN GARAPENA ETA IRAKASLEENTZAKO ORIENTABIDEAK</w:t>
      </w:r>
    </w:p>
    <w:p w:rsidR="00000000" w:rsidDel="00000000" w:rsidP="00000000" w:rsidRDefault="00000000" w:rsidRPr="00000000" w14:paraId="0000008C">
      <w:pPr>
        <w:spacing w:after="240" w:before="240" w:lineRule="auto"/>
        <w:jc w:val="both"/>
        <w:rPr/>
      </w:pPr>
      <w:r w:rsidDel="00000000" w:rsidR="00000000" w:rsidRPr="00000000">
        <w:rPr>
          <w:rtl w:val="0"/>
        </w:rPr>
        <w:t xml:space="preserve">Unitate didaktiko hau gutxi gorabehera 55 minutuko bost saiotan egiteko diseinatu da. Hala ere, irakasleak sekuentzia egokitu ahal izango du taldearen erritmoaren, eskura dagoen denboraren eta ikastetxearen ezaugarrien arabera.</w:t>
      </w:r>
    </w:p>
    <w:p w:rsidR="00000000" w:rsidDel="00000000" w:rsidP="00000000" w:rsidRDefault="00000000" w:rsidRPr="00000000" w14:paraId="0000008D">
      <w:pPr>
        <w:spacing w:after="240" w:before="240" w:lineRule="auto"/>
        <w:jc w:val="both"/>
        <w:rPr/>
      </w:pPr>
      <w:r w:rsidDel="00000000" w:rsidR="00000000" w:rsidRPr="00000000">
        <w:rPr>
          <w:rtl w:val="0"/>
        </w:rPr>
        <w:t xml:space="preserve">Unitatea progresio bati jarraituz egituratuta dago: plater tradizionalaren ezagutzatik abiatzen da; osagaien azterketa zientifikoarekin jarraitzen du; eta eskuratutako ezagutzak aplikatuz amaitzen da, elikadura osasungarriari eta iraunkorrari lotutako erronka baten bidez.</w:t>
      </w:r>
    </w:p>
    <w:p w:rsidR="00000000" w:rsidDel="00000000" w:rsidP="00000000" w:rsidRDefault="00000000" w:rsidRPr="00000000" w14:paraId="0000008E">
      <w:pPr>
        <w:spacing w:after="240" w:before="240" w:lineRule="auto"/>
        <w:jc w:val="both"/>
        <w:rPr/>
      </w:pPr>
      <w:r w:rsidDel="00000000" w:rsidR="00000000" w:rsidRPr="00000000">
        <w:rPr>
          <w:rtl w:val="0"/>
        </w:rPr>
      </w:r>
    </w:p>
    <w:p w:rsidR="00000000" w:rsidDel="00000000" w:rsidP="00000000" w:rsidRDefault="00000000" w:rsidRPr="00000000" w14:paraId="0000008F">
      <w:pPr>
        <w:spacing w:after="240" w:before="240" w:lineRule="auto"/>
        <w:jc w:val="both"/>
        <w:rPr/>
      </w:pPr>
      <w:r w:rsidDel="00000000" w:rsidR="00000000" w:rsidRPr="00000000">
        <w:rPr>
          <w:rtl w:val="0"/>
        </w:rPr>
      </w:r>
    </w:p>
    <w:p w:rsidR="00000000" w:rsidDel="00000000" w:rsidP="00000000" w:rsidRDefault="00000000" w:rsidRPr="00000000" w14:paraId="00000090">
      <w:pPr>
        <w:numPr>
          <w:ilvl w:val="0"/>
          <w:numId w:val="11"/>
        </w:numPr>
        <w:spacing w:after="240" w:before="240" w:lineRule="auto"/>
        <w:ind w:left="720" w:hanging="360"/>
        <w:jc w:val="both"/>
        <w:rPr>
          <w:b w:val="1"/>
          <w:bCs w:val="1"/>
        </w:rPr>
      </w:pPr>
      <w:r w:rsidDel="00000000" w:rsidR="00000000" w:rsidRPr="00000000">
        <w:rPr>
          <w:b w:val="1"/>
          <w:bCs w:val="1"/>
          <w:rtl w:val="0"/>
        </w:rPr>
        <w:t xml:space="preserve">saioa. Porrusalda ezagutzen</w:t>
      </w:r>
    </w:p>
    <w:p w:rsidR="00000000" w:rsidDel="00000000" w:rsidP="00000000" w:rsidRDefault="00000000" w:rsidRPr="00000000" w14:paraId="00000091">
      <w:pPr>
        <w:spacing w:after="240" w:before="240" w:lineRule="auto"/>
        <w:ind w:left="0" w:firstLine="0"/>
        <w:jc w:val="both"/>
        <w:rPr/>
      </w:pPr>
      <w:r w:rsidDel="00000000" w:rsidR="00000000" w:rsidRPr="00000000">
        <w:rPr>
          <w:rtl w:val="0"/>
        </w:rPr>
        <w:t xml:space="preserve">Helburuak</w:t>
      </w:r>
    </w:p>
    <w:p w:rsidR="00000000" w:rsidDel="00000000" w:rsidP="00000000" w:rsidRDefault="00000000" w:rsidRPr="00000000" w14:paraId="00000092">
      <w:pPr>
        <w:numPr>
          <w:ilvl w:val="0"/>
          <w:numId w:val="8"/>
        </w:numPr>
        <w:spacing w:after="0" w:afterAutospacing="0" w:before="240" w:lineRule="auto"/>
        <w:ind w:left="720" w:hanging="360"/>
        <w:jc w:val="both"/>
        <w:rPr>
          <w:u w:val="none"/>
        </w:rPr>
      </w:pPr>
      <w:r w:rsidDel="00000000" w:rsidR="00000000" w:rsidRPr="00000000">
        <w:rPr>
          <w:rtl w:val="0"/>
        </w:rPr>
        <w:t xml:space="preserve">Ikasleen aurretiko ezagutzak aktibatzea.</w:t>
      </w:r>
    </w:p>
    <w:p w:rsidR="00000000" w:rsidDel="00000000" w:rsidP="00000000" w:rsidRDefault="00000000" w:rsidRPr="00000000" w14:paraId="00000093">
      <w:pPr>
        <w:numPr>
          <w:ilvl w:val="0"/>
          <w:numId w:val="8"/>
        </w:numPr>
        <w:spacing w:after="0" w:afterAutospacing="0" w:before="0" w:beforeAutospacing="0" w:lineRule="auto"/>
        <w:ind w:left="720" w:hanging="360"/>
        <w:jc w:val="both"/>
        <w:rPr>
          <w:u w:val="none"/>
        </w:rPr>
      </w:pPr>
      <w:r w:rsidDel="00000000" w:rsidR="00000000" w:rsidRPr="00000000">
        <w:rPr>
          <w:rtl w:val="0"/>
        </w:rPr>
        <w:t xml:space="preserve">Porrusaldaren jatorri historikoa eta kulturala ezagutzea.</w:t>
      </w:r>
    </w:p>
    <w:p w:rsidR="00000000" w:rsidDel="00000000" w:rsidP="00000000" w:rsidRDefault="00000000" w:rsidRPr="00000000" w14:paraId="00000094">
      <w:pPr>
        <w:numPr>
          <w:ilvl w:val="0"/>
          <w:numId w:val="8"/>
        </w:numPr>
        <w:spacing w:after="0" w:afterAutospacing="0" w:before="0" w:beforeAutospacing="0" w:lineRule="auto"/>
        <w:ind w:left="720" w:hanging="360"/>
        <w:jc w:val="both"/>
        <w:rPr>
          <w:u w:val="none"/>
        </w:rPr>
      </w:pPr>
      <w:r w:rsidDel="00000000" w:rsidR="00000000" w:rsidRPr="00000000">
        <w:rPr>
          <w:rtl w:val="0"/>
        </w:rPr>
        <w:t xml:space="preserve">Errezetaren osagai nagusiak identifikatzea.</w:t>
      </w:r>
    </w:p>
    <w:p w:rsidR="00000000" w:rsidDel="00000000" w:rsidP="00000000" w:rsidRDefault="00000000" w:rsidRPr="00000000" w14:paraId="00000095">
      <w:pPr>
        <w:numPr>
          <w:ilvl w:val="0"/>
          <w:numId w:val="8"/>
        </w:numPr>
        <w:spacing w:after="240" w:before="0" w:beforeAutospacing="0" w:lineRule="auto"/>
        <w:ind w:left="720" w:hanging="360"/>
        <w:jc w:val="both"/>
        <w:rPr>
          <w:u w:val="none"/>
        </w:rPr>
      </w:pPr>
      <w:r w:rsidDel="00000000" w:rsidR="00000000" w:rsidRPr="00000000">
        <w:rPr>
          <w:rtl w:val="0"/>
        </w:rPr>
        <w:t xml:space="preserve">Sukaldaritza tradizionala kultura-ondarearen zati gisa baloratzea.</w:t>
      </w:r>
    </w:p>
    <w:p w:rsidR="00000000" w:rsidDel="00000000" w:rsidP="00000000" w:rsidRDefault="00000000" w:rsidRPr="00000000" w14:paraId="00000096">
      <w:pPr>
        <w:spacing w:after="240" w:before="240" w:lineRule="auto"/>
        <w:jc w:val="both"/>
        <w:rPr/>
      </w:pPr>
      <w:r w:rsidDel="00000000" w:rsidR="00000000" w:rsidRPr="00000000">
        <w:rPr>
          <w:rtl w:val="0"/>
        </w:rPr>
        <w:t xml:space="preserve">Garapena</w:t>
      </w:r>
    </w:p>
    <w:p w:rsidR="00000000" w:rsidDel="00000000" w:rsidP="00000000" w:rsidRDefault="00000000" w:rsidRPr="00000000" w14:paraId="00000097">
      <w:pPr>
        <w:spacing w:after="240" w:before="240" w:lineRule="auto"/>
        <w:jc w:val="both"/>
        <w:rPr/>
      </w:pPr>
      <w:r w:rsidDel="00000000" w:rsidR="00000000" w:rsidRPr="00000000">
        <w:rPr>
          <w:rtl w:val="0"/>
        </w:rPr>
        <w:t xml:space="preserve">Saioa errezetaren aurkezpenarekin hasiko da, irudi edo bideo labur baten bidez. Irakasleak hasierako galderak egingo ditu ikasleek plater horrekin duten familiarizazio-maila ezagutzeko:</w:t>
      </w:r>
    </w:p>
    <w:p w:rsidR="00000000" w:rsidDel="00000000" w:rsidP="00000000" w:rsidRDefault="00000000" w:rsidRPr="00000000" w14:paraId="00000098">
      <w:pPr>
        <w:spacing w:after="240" w:before="240" w:lineRule="auto"/>
        <w:ind w:firstLine="720"/>
        <w:jc w:val="both"/>
        <w:rPr/>
      </w:pPr>
      <w:r w:rsidDel="00000000" w:rsidR="00000000" w:rsidRPr="00000000">
        <w:rPr>
          <w:rtl w:val="0"/>
        </w:rPr>
        <w:t xml:space="preserve">Inoiz jan al duzue porrusalda?</w:t>
      </w:r>
    </w:p>
    <w:p w:rsidR="00000000" w:rsidDel="00000000" w:rsidP="00000000" w:rsidRDefault="00000000" w:rsidRPr="00000000" w14:paraId="00000099">
      <w:pPr>
        <w:spacing w:after="240" w:before="240" w:lineRule="auto"/>
        <w:ind w:firstLine="720"/>
        <w:jc w:val="both"/>
        <w:rPr/>
      </w:pPr>
      <w:r w:rsidDel="00000000" w:rsidR="00000000" w:rsidRPr="00000000">
        <w:rPr>
          <w:rtl w:val="0"/>
        </w:rPr>
        <w:t xml:space="preserve">Zer osagai dituela uste duzue?</w:t>
      </w:r>
    </w:p>
    <w:p w:rsidR="00000000" w:rsidDel="00000000" w:rsidP="00000000" w:rsidRDefault="00000000" w:rsidRPr="00000000" w14:paraId="0000009A">
      <w:pPr>
        <w:spacing w:after="240" w:before="240" w:lineRule="auto"/>
        <w:ind w:firstLine="720"/>
        <w:jc w:val="both"/>
        <w:rPr/>
      </w:pPr>
      <w:r w:rsidDel="00000000" w:rsidR="00000000" w:rsidRPr="00000000">
        <w:rPr>
          <w:rtl w:val="0"/>
        </w:rPr>
        <w:t xml:space="preserve">Zein urtarotan prestatu ohi da?</w:t>
      </w:r>
    </w:p>
    <w:p w:rsidR="00000000" w:rsidDel="00000000" w:rsidP="00000000" w:rsidRDefault="00000000" w:rsidRPr="00000000" w14:paraId="0000009B">
      <w:pPr>
        <w:spacing w:after="240" w:before="240" w:lineRule="auto"/>
        <w:ind w:firstLine="720"/>
        <w:jc w:val="both"/>
        <w:rPr/>
      </w:pPr>
      <w:r w:rsidDel="00000000" w:rsidR="00000000" w:rsidRPr="00000000">
        <w:rPr>
          <w:rtl w:val="0"/>
        </w:rPr>
        <w:t xml:space="preserve">Zergatik uste duzue izan dela hain garrantzitsua sukaldaritza tradizionalean?</w:t>
      </w:r>
    </w:p>
    <w:p w:rsidR="00000000" w:rsidDel="00000000" w:rsidP="00000000" w:rsidRDefault="00000000" w:rsidRPr="00000000" w14:paraId="0000009C">
      <w:pPr>
        <w:spacing w:after="240" w:before="240" w:lineRule="auto"/>
        <w:jc w:val="both"/>
        <w:rPr/>
      </w:pPr>
      <w:r w:rsidDel="00000000" w:rsidR="00000000" w:rsidRPr="00000000">
        <w:rPr>
          <w:rtl w:val="0"/>
        </w:rPr>
        <w:t xml:space="preserve">Ondoren, ikasleek koadernoko hasierako jarduerak egingo dituzte, porrusaldaren testuinguru historiko eta sozialarekin, jatorri geografikoarekin eta porruaren laborantzaren bilakaera historikoarekin lotuta.</w:t>
      </w:r>
    </w:p>
    <w:p w:rsidR="00000000" w:rsidDel="00000000" w:rsidP="00000000" w:rsidRDefault="00000000" w:rsidRPr="00000000" w14:paraId="0000009D">
      <w:pPr>
        <w:spacing w:after="240" w:before="240" w:lineRule="auto"/>
        <w:jc w:val="both"/>
        <w:rPr/>
      </w:pPr>
      <w:r w:rsidDel="00000000" w:rsidR="00000000" w:rsidRPr="00000000">
        <w:rPr>
          <w:rtl w:val="0"/>
        </w:rPr>
        <w:t xml:space="preserve">Saioa amaitzeko, bateratze-lan bat egingo da, non errezeta Euskal Herriko gastronomia-ondarearekin eta tokiko eta sasoiko produktuen garrantziarekin erlazionatuko den.</w:t>
      </w:r>
    </w:p>
    <w:p w:rsidR="00000000" w:rsidDel="00000000" w:rsidP="00000000" w:rsidRDefault="00000000" w:rsidRPr="00000000" w14:paraId="0000009E">
      <w:pPr>
        <w:spacing w:after="240" w:before="240" w:lineRule="auto"/>
        <w:jc w:val="both"/>
        <w:rPr/>
      </w:pPr>
      <w:r w:rsidDel="00000000" w:rsidR="00000000" w:rsidRPr="00000000">
        <w:rPr>
          <w:rtl w:val="0"/>
        </w:rPr>
        <w:t xml:space="preserve">Irakasleentzako orientabideak</w:t>
      </w:r>
    </w:p>
    <w:p w:rsidR="00000000" w:rsidDel="00000000" w:rsidP="00000000" w:rsidRDefault="00000000" w:rsidRPr="00000000" w14:paraId="0000009F">
      <w:pPr>
        <w:spacing w:after="240" w:before="240" w:lineRule="auto"/>
        <w:jc w:val="both"/>
        <w:rPr/>
      </w:pPr>
      <w:r w:rsidDel="00000000" w:rsidR="00000000" w:rsidRPr="00000000">
        <w:rPr>
          <w:rtl w:val="0"/>
        </w:rPr>
        <w:t xml:space="preserve">Komeni da esperientzia pertsonalen trukea sustatzea, eta ikasleei uztea plater hau beren familia-ingurunean nola prestatzen den azaltzen edo errezetaren aldaerak ezagutzen dituzten azaltzen.</w:t>
      </w:r>
    </w:p>
    <w:p w:rsidR="00000000" w:rsidDel="00000000" w:rsidP="00000000" w:rsidRDefault="00000000" w:rsidRPr="00000000" w14:paraId="000000A0">
      <w:pPr>
        <w:spacing w:after="240" w:before="240" w:lineRule="auto"/>
        <w:jc w:val="both"/>
        <w:rPr/>
      </w:pPr>
      <w:r w:rsidDel="00000000" w:rsidR="00000000" w:rsidRPr="00000000">
        <w:rPr>
          <w:rtl w:val="0"/>
        </w:rPr>
        <w:t xml:space="preserve">Komeni da saio hau baliatzea gastronomia ere kultura-ondarea dela eta lurralde bakoitzaren historiaren eta bizimoduaren isla dela ikusarazteko.</w:t>
      </w:r>
    </w:p>
    <w:p w:rsidR="00000000" w:rsidDel="00000000" w:rsidP="00000000" w:rsidRDefault="00000000" w:rsidRPr="00000000" w14:paraId="000000A1">
      <w:pPr>
        <w:spacing w:after="240" w:before="240" w:lineRule="auto"/>
        <w:jc w:val="both"/>
        <w:rPr/>
      </w:pPr>
      <w:r w:rsidDel="00000000" w:rsidR="00000000" w:rsidRPr="00000000">
        <w:rPr>
          <w:rtl w:val="0"/>
        </w:rPr>
      </w:r>
    </w:p>
    <w:p w:rsidR="00000000" w:rsidDel="00000000" w:rsidP="00000000" w:rsidRDefault="00000000" w:rsidRPr="00000000" w14:paraId="000000A2">
      <w:pPr>
        <w:spacing w:after="240" w:before="240" w:lineRule="auto"/>
        <w:jc w:val="both"/>
        <w:rPr/>
      </w:pPr>
      <w:r w:rsidDel="00000000" w:rsidR="00000000" w:rsidRPr="00000000">
        <w:rPr>
          <w:rtl w:val="0"/>
        </w:rPr>
      </w:r>
    </w:p>
    <w:p w:rsidR="00000000" w:rsidDel="00000000" w:rsidP="00000000" w:rsidRDefault="00000000" w:rsidRPr="00000000" w14:paraId="000000A3">
      <w:pPr>
        <w:spacing w:after="240" w:before="240" w:lineRule="auto"/>
        <w:jc w:val="both"/>
        <w:rPr/>
      </w:pPr>
      <w:r w:rsidDel="00000000" w:rsidR="00000000" w:rsidRPr="00000000">
        <w:rPr>
          <w:rtl w:val="0"/>
        </w:rPr>
      </w:r>
    </w:p>
    <w:p w:rsidR="00000000" w:rsidDel="00000000" w:rsidP="00000000" w:rsidRDefault="00000000" w:rsidRPr="00000000" w14:paraId="000000A4">
      <w:pPr>
        <w:spacing w:after="240" w:before="240" w:lineRule="auto"/>
        <w:jc w:val="both"/>
        <w:rPr/>
      </w:pPr>
      <w:r w:rsidDel="00000000" w:rsidR="00000000" w:rsidRPr="00000000">
        <w:rPr>
          <w:rtl w:val="0"/>
        </w:rPr>
      </w:r>
    </w:p>
    <w:p w:rsidR="00000000" w:rsidDel="00000000" w:rsidP="00000000" w:rsidRDefault="00000000" w:rsidRPr="00000000" w14:paraId="000000A5">
      <w:pPr>
        <w:spacing w:after="240" w:before="240" w:lineRule="auto"/>
        <w:jc w:val="both"/>
        <w:rPr/>
      </w:pPr>
      <w:r w:rsidDel="00000000" w:rsidR="00000000" w:rsidRPr="00000000">
        <w:rPr>
          <w:rtl w:val="0"/>
        </w:rPr>
      </w:r>
    </w:p>
    <w:p w:rsidR="00000000" w:rsidDel="00000000" w:rsidP="00000000" w:rsidRDefault="00000000" w:rsidRPr="00000000" w14:paraId="000000A6">
      <w:pPr>
        <w:spacing w:after="240" w:before="240" w:lineRule="auto"/>
        <w:jc w:val="both"/>
        <w:rPr/>
      </w:pPr>
      <w:r w:rsidDel="00000000" w:rsidR="00000000" w:rsidRPr="00000000">
        <w:rPr>
          <w:rtl w:val="0"/>
        </w:rPr>
      </w:r>
    </w:p>
    <w:p w:rsidR="00000000" w:rsidDel="00000000" w:rsidP="00000000" w:rsidRDefault="00000000" w:rsidRPr="00000000" w14:paraId="000000A7">
      <w:pPr>
        <w:numPr>
          <w:ilvl w:val="0"/>
          <w:numId w:val="11"/>
        </w:numPr>
        <w:spacing w:after="240" w:before="240" w:lineRule="auto"/>
        <w:ind w:left="720" w:hanging="360"/>
        <w:jc w:val="both"/>
        <w:rPr>
          <w:b w:val="1"/>
          <w:bCs w:val="1"/>
        </w:rPr>
      </w:pPr>
      <w:r w:rsidDel="00000000" w:rsidR="00000000" w:rsidRPr="00000000">
        <w:rPr>
          <w:b w:val="1"/>
          <w:bCs w:val="1"/>
          <w:rtl w:val="0"/>
        </w:rPr>
        <w:t xml:space="preserve">saioa. Osagaiak ezagutzen</w:t>
      </w:r>
    </w:p>
    <w:p w:rsidR="00000000" w:rsidDel="00000000" w:rsidP="00000000" w:rsidRDefault="00000000" w:rsidRPr="00000000" w14:paraId="000000A8">
      <w:pPr>
        <w:spacing w:after="240" w:before="240" w:lineRule="auto"/>
        <w:jc w:val="both"/>
        <w:rPr/>
      </w:pPr>
      <w:r w:rsidDel="00000000" w:rsidR="00000000" w:rsidRPr="00000000">
        <w:rPr>
          <w:rtl w:val="0"/>
        </w:rPr>
        <w:t xml:space="preserve">Helburuak</w:t>
      </w:r>
    </w:p>
    <w:p w:rsidR="00000000" w:rsidDel="00000000" w:rsidP="00000000" w:rsidRDefault="00000000" w:rsidRPr="00000000" w14:paraId="000000A9">
      <w:pPr>
        <w:numPr>
          <w:ilvl w:val="0"/>
          <w:numId w:val="3"/>
        </w:numPr>
        <w:spacing w:after="0" w:afterAutospacing="0" w:before="240" w:lineRule="auto"/>
        <w:ind w:left="720" w:hanging="360"/>
        <w:jc w:val="both"/>
        <w:rPr>
          <w:u w:val="none"/>
        </w:rPr>
      </w:pPr>
      <w:r w:rsidDel="00000000" w:rsidR="00000000" w:rsidRPr="00000000">
        <w:rPr>
          <w:rtl w:val="0"/>
        </w:rPr>
        <w:t xml:space="preserve">Errezetaren osagai nagusiak identifikatzea.</w:t>
      </w:r>
    </w:p>
    <w:p w:rsidR="00000000" w:rsidDel="00000000" w:rsidP="00000000" w:rsidRDefault="00000000" w:rsidRPr="00000000" w14:paraId="000000AA">
      <w:pPr>
        <w:numPr>
          <w:ilvl w:val="0"/>
          <w:numId w:val="3"/>
        </w:numPr>
        <w:spacing w:after="0" w:afterAutospacing="0" w:before="0" w:beforeAutospacing="0" w:lineRule="auto"/>
        <w:ind w:left="720" w:hanging="360"/>
        <w:jc w:val="both"/>
        <w:rPr>
          <w:u w:val="none"/>
        </w:rPr>
      </w:pPr>
      <w:r w:rsidDel="00000000" w:rsidR="00000000" w:rsidRPr="00000000">
        <w:rPr>
          <w:rtl w:val="0"/>
        </w:rPr>
        <w:t xml:space="preserve">Haien jatorria eta sailkapena aztertzea.</w:t>
      </w:r>
    </w:p>
    <w:p w:rsidR="00000000" w:rsidDel="00000000" w:rsidP="00000000" w:rsidRDefault="00000000" w:rsidRPr="00000000" w14:paraId="000000AB">
      <w:pPr>
        <w:numPr>
          <w:ilvl w:val="0"/>
          <w:numId w:val="3"/>
        </w:numPr>
        <w:spacing w:after="240" w:before="0" w:beforeAutospacing="0" w:lineRule="auto"/>
        <w:ind w:left="720" w:hanging="360"/>
        <w:jc w:val="both"/>
        <w:rPr>
          <w:u w:val="none"/>
        </w:rPr>
      </w:pPr>
      <w:r w:rsidDel="00000000" w:rsidR="00000000" w:rsidRPr="00000000">
        <w:rPr>
          <w:rtl w:val="0"/>
        </w:rPr>
        <w:t xml:space="preserve">Barazkien propietate nutrizionalak ulertzea.</w:t>
      </w:r>
    </w:p>
    <w:p w:rsidR="00000000" w:rsidDel="00000000" w:rsidP="00000000" w:rsidRDefault="00000000" w:rsidRPr="00000000" w14:paraId="000000AC">
      <w:pPr>
        <w:spacing w:after="240" w:before="240" w:lineRule="auto"/>
        <w:jc w:val="both"/>
        <w:rPr/>
      </w:pPr>
      <w:r w:rsidDel="00000000" w:rsidR="00000000" w:rsidRPr="00000000">
        <w:rPr>
          <w:rtl w:val="0"/>
        </w:rPr>
        <w:t xml:space="preserve">Garapena</w:t>
      </w:r>
    </w:p>
    <w:p w:rsidR="00000000" w:rsidDel="00000000" w:rsidP="00000000" w:rsidRDefault="00000000" w:rsidRPr="00000000" w14:paraId="000000AD">
      <w:pPr>
        <w:spacing w:after="240" w:before="240" w:lineRule="auto"/>
        <w:jc w:val="both"/>
        <w:rPr/>
      </w:pPr>
      <w:r w:rsidDel="00000000" w:rsidR="00000000" w:rsidRPr="00000000">
        <w:rPr>
          <w:rtl w:val="0"/>
        </w:rPr>
        <w:t xml:space="preserve">Ikasleek porrusaldaren osagai nagusiak aztertuko dituzte. Jarduera horretan, haien jatorriaren arabera sailkatuko dituzte eta haien ezaugarri nutrizionalak ezagutuko dituzte. </w:t>
      </w:r>
    </w:p>
    <w:p w:rsidR="00000000" w:rsidDel="00000000" w:rsidP="00000000" w:rsidRDefault="00000000" w:rsidRPr="00000000" w14:paraId="000000AE">
      <w:pPr>
        <w:spacing w:after="240" w:before="240" w:lineRule="auto"/>
        <w:jc w:val="both"/>
        <w:rPr/>
      </w:pPr>
      <w:r w:rsidDel="00000000" w:rsidR="00000000" w:rsidRPr="00000000">
        <w:rPr>
          <w:rtl w:val="0"/>
        </w:rPr>
        <w:t xml:space="preserve">Zenbait jardueraren bidez, landare-jatorriko elikagaiak identifikatuko dituzte, porruaren, patataren, azenarioaren eta oliba-olioaren propietateak ezagutuko dituzte, eta elikagai bakoitza osasunerako dituen onura nagusiekin erlazionatuko dute.</w:t>
      </w:r>
    </w:p>
    <w:p w:rsidR="00000000" w:rsidDel="00000000" w:rsidP="00000000" w:rsidRDefault="00000000" w:rsidRPr="00000000" w14:paraId="000000AF">
      <w:pPr>
        <w:spacing w:after="240" w:before="240" w:lineRule="auto"/>
        <w:jc w:val="both"/>
        <w:rPr/>
      </w:pPr>
      <w:r w:rsidDel="00000000" w:rsidR="00000000" w:rsidRPr="00000000">
        <w:rPr>
          <w:rtl w:val="0"/>
        </w:rPr>
        <w:t xml:space="preserve">Era berean, egiazko edo gezurrezko jarduerak eta elkarketa-ariketak egingo dira, landutako kontzeptuak sendotzeko.</w:t>
      </w:r>
    </w:p>
    <w:p w:rsidR="00000000" w:rsidDel="00000000" w:rsidP="00000000" w:rsidRDefault="00000000" w:rsidRPr="00000000" w14:paraId="000000B0">
      <w:pPr>
        <w:spacing w:after="240" w:before="240" w:lineRule="auto"/>
        <w:jc w:val="both"/>
        <w:rPr/>
      </w:pPr>
      <w:r w:rsidDel="00000000" w:rsidR="00000000" w:rsidRPr="00000000">
        <w:rPr>
          <w:rtl w:val="0"/>
        </w:rPr>
        <w:t xml:space="preserve">Irakasleentzako orientabideak</w:t>
      </w:r>
    </w:p>
    <w:p w:rsidR="00000000" w:rsidDel="00000000" w:rsidP="00000000" w:rsidRDefault="00000000" w:rsidRPr="00000000" w14:paraId="000000B1">
      <w:pPr>
        <w:spacing w:after="240" w:before="240" w:lineRule="auto"/>
        <w:jc w:val="both"/>
        <w:rPr/>
      </w:pPr>
      <w:r w:rsidDel="00000000" w:rsidR="00000000" w:rsidRPr="00000000">
        <w:rPr>
          <w:rtl w:val="0"/>
        </w:rPr>
        <w:t xml:space="preserve">Komeni da barazkiek dieta orekatu baten barruan duten garrantzia azpimarratzea, eta azaltzea haien ohiko kontsumoak organismoaren funtzionamendu egokia bultzatzen duela, zuntza, bitaminak eta mineralak ematen baitituzte.</w:t>
      </w:r>
    </w:p>
    <w:p w:rsidR="00000000" w:rsidDel="00000000" w:rsidP="00000000" w:rsidRDefault="00000000" w:rsidRPr="00000000" w14:paraId="000000B2">
      <w:pPr>
        <w:spacing w:after="240" w:before="240" w:lineRule="auto"/>
        <w:jc w:val="both"/>
        <w:rPr/>
      </w:pPr>
      <w:r w:rsidDel="00000000" w:rsidR="00000000" w:rsidRPr="00000000">
        <w:rPr>
          <w:rtl w:val="0"/>
        </w:rPr>
        <w:t xml:space="preserve">Komeni da irudiak, benetako laginak edo elikagaien etiketak erabiltzea edukien ulermena errazteko.</w:t>
      </w:r>
    </w:p>
    <w:p w:rsidR="00000000" w:rsidDel="00000000" w:rsidP="00000000" w:rsidRDefault="00000000" w:rsidRPr="00000000" w14:paraId="000000B3">
      <w:pPr>
        <w:spacing w:after="240" w:before="240" w:lineRule="auto"/>
        <w:jc w:val="both"/>
        <w:rPr/>
      </w:pPr>
      <w:r w:rsidDel="00000000" w:rsidR="00000000" w:rsidRPr="00000000">
        <w:rPr>
          <w:rtl w:val="0"/>
        </w:rPr>
      </w:r>
    </w:p>
    <w:p w:rsidR="00000000" w:rsidDel="00000000" w:rsidP="00000000" w:rsidRDefault="00000000" w:rsidRPr="00000000" w14:paraId="000000B4">
      <w:pPr>
        <w:numPr>
          <w:ilvl w:val="0"/>
          <w:numId w:val="11"/>
        </w:numPr>
        <w:spacing w:after="240" w:before="240" w:lineRule="auto"/>
        <w:ind w:left="720" w:hanging="360"/>
        <w:jc w:val="both"/>
        <w:rPr>
          <w:b w:val="1"/>
          <w:bCs w:val="1"/>
        </w:rPr>
      </w:pPr>
      <w:r w:rsidDel="00000000" w:rsidR="00000000" w:rsidRPr="00000000">
        <w:rPr>
          <w:b w:val="1"/>
          <w:bCs w:val="1"/>
          <w:rtl w:val="0"/>
        </w:rPr>
        <w:t xml:space="preserve">saioa. Nutrizioa eta ikerketa zientifikoa</w:t>
      </w:r>
    </w:p>
    <w:p w:rsidR="00000000" w:rsidDel="00000000" w:rsidP="00000000" w:rsidRDefault="00000000" w:rsidRPr="00000000" w14:paraId="000000B5">
      <w:pPr>
        <w:spacing w:after="240" w:before="240" w:lineRule="auto"/>
        <w:jc w:val="both"/>
        <w:rPr/>
      </w:pPr>
      <w:r w:rsidDel="00000000" w:rsidR="00000000" w:rsidRPr="00000000">
        <w:rPr>
          <w:rtl w:val="0"/>
        </w:rPr>
        <w:t xml:space="preserve">Helburuak</w:t>
      </w:r>
    </w:p>
    <w:p w:rsidR="00000000" w:rsidDel="00000000" w:rsidP="00000000" w:rsidRDefault="00000000" w:rsidRPr="00000000" w14:paraId="000000B6">
      <w:pPr>
        <w:numPr>
          <w:ilvl w:val="0"/>
          <w:numId w:val="2"/>
        </w:numPr>
        <w:spacing w:after="0" w:afterAutospacing="0" w:before="240" w:lineRule="auto"/>
        <w:ind w:left="720" w:hanging="360"/>
        <w:jc w:val="both"/>
        <w:rPr>
          <w:u w:val="none"/>
        </w:rPr>
      </w:pPr>
      <w:r w:rsidDel="00000000" w:rsidR="00000000" w:rsidRPr="00000000">
        <w:rPr>
          <w:rtl w:val="0"/>
        </w:rPr>
        <w:t xml:space="preserve">Nutrizio-informazioa interpretatzea.</w:t>
      </w:r>
    </w:p>
    <w:p w:rsidR="00000000" w:rsidDel="00000000" w:rsidP="00000000" w:rsidRDefault="00000000" w:rsidRPr="00000000" w14:paraId="000000B7">
      <w:pPr>
        <w:numPr>
          <w:ilvl w:val="0"/>
          <w:numId w:val="2"/>
        </w:numPr>
        <w:spacing w:after="0" w:afterAutospacing="0" w:before="0" w:beforeAutospacing="0" w:lineRule="auto"/>
        <w:ind w:left="720" w:hanging="360"/>
        <w:jc w:val="both"/>
        <w:rPr>
          <w:u w:val="none"/>
        </w:rPr>
      </w:pPr>
      <w:r w:rsidDel="00000000" w:rsidR="00000000" w:rsidRPr="00000000">
        <w:rPr>
          <w:rtl w:val="0"/>
        </w:rPr>
        <w:t xml:space="preserve">Mantenugaien funtzioa ulertzea.</w:t>
      </w:r>
    </w:p>
    <w:p w:rsidR="00000000" w:rsidDel="00000000" w:rsidP="00000000" w:rsidRDefault="00000000" w:rsidRPr="00000000" w14:paraId="000000B8">
      <w:pPr>
        <w:numPr>
          <w:ilvl w:val="0"/>
          <w:numId w:val="2"/>
        </w:numPr>
        <w:spacing w:after="240" w:before="0" w:beforeAutospacing="0" w:lineRule="auto"/>
        <w:ind w:left="720" w:hanging="360"/>
        <w:jc w:val="both"/>
        <w:rPr>
          <w:u w:val="none"/>
        </w:rPr>
      </w:pPr>
      <w:r w:rsidDel="00000000" w:rsidR="00000000" w:rsidRPr="00000000">
        <w:rPr>
          <w:rtl w:val="0"/>
        </w:rPr>
        <w:t xml:space="preserve">Metodo zientifikoa aplikatzea.</w:t>
      </w:r>
    </w:p>
    <w:p w:rsidR="00000000" w:rsidDel="00000000" w:rsidP="00000000" w:rsidRDefault="00000000" w:rsidRPr="00000000" w14:paraId="000000B9">
      <w:pPr>
        <w:spacing w:after="240" w:before="240" w:lineRule="auto"/>
        <w:jc w:val="both"/>
        <w:rPr/>
      </w:pPr>
      <w:r w:rsidDel="00000000" w:rsidR="00000000" w:rsidRPr="00000000">
        <w:rPr>
          <w:rtl w:val="0"/>
        </w:rPr>
        <w:t xml:space="preserve">Garapena</w:t>
      </w:r>
    </w:p>
    <w:p w:rsidR="00000000" w:rsidDel="00000000" w:rsidP="00000000" w:rsidRDefault="00000000" w:rsidRPr="00000000" w14:paraId="000000BA">
      <w:pPr>
        <w:spacing w:after="240" w:before="240" w:lineRule="auto"/>
        <w:jc w:val="both"/>
        <w:rPr/>
      </w:pPr>
      <w:r w:rsidDel="00000000" w:rsidR="00000000" w:rsidRPr="00000000">
        <w:rPr>
          <w:rtl w:val="0"/>
        </w:rPr>
        <w:t xml:space="preserve">Saio honetan, ikasleek errezetaren osagaien nutrizio-balioa ikertuko dute, taula nutrizionalak eta iturri zientifiko fidagarriak erabiliz.</w:t>
      </w:r>
    </w:p>
    <w:p w:rsidR="00000000" w:rsidDel="00000000" w:rsidP="00000000" w:rsidRDefault="00000000" w:rsidRPr="00000000" w14:paraId="000000BB">
      <w:pPr>
        <w:spacing w:after="240" w:before="240" w:lineRule="auto"/>
        <w:jc w:val="both"/>
        <w:rPr/>
      </w:pPr>
      <w:r w:rsidDel="00000000" w:rsidR="00000000" w:rsidRPr="00000000">
        <w:rPr>
          <w:rtl w:val="0"/>
        </w:rPr>
        <w:t xml:space="preserve">Jarduerek porrusaldaren eduki energetikoa aztertzeko, bitaminen, mineralen eta elikadura-zuntzaren funtzioa interpretatzeko eta mantenugai horiek gaixotasunen prebentzioarekin eta osasun ona mantentzearekin erlazionatzeko aukera emango dute.</w:t>
      </w:r>
    </w:p>
    <w:p w:rsidR="00000000" w:rsidDel="00000000" w:rsidP="00000000" w:rsidRDefault="00000000" w:rsidRPr="00000000" w14:paraId="000000BC">
      <w:pPr>
        <w:spacing w:after="240" w:before="240" w:lineRule="auto"/>
        <w:jc w:val="both"/>
        <w:rPr/>
      </w:pPr>
      <w:r w:rsidDel="00000000" w:rsidR="00000000" w:rsidRPr="00000000">
        <w:rPr>
          <w:rtl w:val="0"/>
        </w:rPr>
        <w:t xml:space="preserve">Gainera, galdetegi txikiak erabiliko dira eduki zientifikoen ulermena egiaztatzeko.</w:t>
      </w:r>
    </w:p>
    <w:p w:rsidR="00000000" w:rsidDel="00000000" w:rsidP="00000000" w:rsidRDefault="00000000" w:rsidRPr="00000000" w14:paraId="000000BD">
      <w:pPr>
        <w:spacing w:after="240" w:before="240" w:lineRule="auto"/>
        <w:jc w:val="both"/>
        <w:rPr/>
      </w:pPr>
      <w:r w:rsidDel="00000000" w:rsidR="00000000" w:rsidRPr="00000000">
        <w:rPr>
          <w:rtl w:val="0"/>
        </w:rPr>
      </w:r>
    </w:p>
    <w:p w:rsidR="00000000" w:rsidDel="00000000" w:rsidP="00000000" w:rsidRDefault="00000000" w:rsidRPr="00000000" w14:paraId="000000BE">
      <w:pPr>
        <w:spacing w:after="240" w:before="240" w:lineRule="auto"/>
        <w:jc w:val="both"/>
        <w:rPr/>
      </w:pPr>
      <w:r w:rsidDel="00000000" w:rsidR="00000000" w:rsidRPr="00000000">
        <w:rPr>
          <w:rtl w:val="0"/>
        </w:rPr>
        <w:t xml:space="preserve">Irakasleentzako orientabideak</w:t>
      </w:r>
    </w:p>
    <w:p w:rsidR="00000000" w:rsidDel="00000000" w:rsidP="00000000" w:rsidRDefault="00000000" w:rsidRPr="00000000" w14:paraId="000000BF">
      <w:pPr>
        <w:spacing w:after="240" w:before="240" w:lineRule="auto"/>
        <w:jc w:val="both"/>
        <w:rPr/>
      </w:pPr>
      <w:r w:rsidDel="00000000" w:rsidR="00000000" w:rsidRPr="00000000">
        <w:rPr>
          <w:rtl w:val="0"/>
        </w:rPr>
        <w:t xml:space="preserve">Komeni da azaltzea elikadura osasungarria ez dela kaloria kopuruaren baitakoa bakarrik, eta elikagaiaren nutrizio-kalitatearen mendekoa ere badela.</w:t>
      </w:r>
    </w:p>
    <w:p w:rsidR="00000000" w:rsidDel="00000000" w:rsidP="00000000" w:rsidRDefault="00000000" w:rsidRPr="00000000" w14:paraId="000000C0">
      <w:pPr>
        <w:spacing w:after="240" w:before="240" w:lineRule="auto"/>
        <w:jc w:val="both"/>
        <w:rPr/>
      </w:pPr>
      <w:r w:rsidDel="00000000" w:rsidR="00000000" w:rsidRPr="00000000">
        <w:rPr>
          <w:rtl w:val="0"/>
        </w:rPr>
        <w:t xml:space="preserve">Komeni da argudio zientifikoa sustatzea eta saihestea ikasleek elikagai jakin batzuk "onak" edo "txarrak" bezalako etiketa sinplistekin lotu ditzaten.</w:t>
      </w:r>
    </w:p>
    <w:p w:rsidR="00000000" w:rsidDel="00000000" w:rsidP="00000000" w:rsidRDefault="00000000" w:rsidRPr="00000000" w14:paraId="000000C1">
      <w:pPr>
        <w:numPr>
          <w:ilvl w:val="0"/>
          <w:numId w:val="11"/>
        </w:numPr>
        <w:spacing w:after="240" w:before="240" w:lineRule="auto"/>
        <w:ind w:left="720" w:hanging="360"/>
        <w:jc w:val="both"/>
        <w:rPr>
          <w:b w:val="1"/>
          <w:bCs w:val="1"/>
        </w:rPr>
      </w:pPr>
      <w:r w:rsidDel="00000000" w:rsidR="00000000" w:rsidRPr="00000000">
        <w:rPr>
          <w:b w:val="1"/>
          <w:bCs w:val="1"/>
          <w:rtl w:val="0"/>
        </w:rPr>
        <w:t xml:space="preserve">saioa. Elikadura iraunkorra</w:t>
      </w:r>
    </w:p>
    <w:p w:rsidR="00000000" w:rsidDel="00000000" w:rsidP="00000000" w:rsidRDefault="00000000" w:rsidRPr="00000000" w14:paraId="000000C2">
      <w:pPr>
        <w:spacing w:after="240" w:before="240" w:lineRule="auto"/>
        <w:jc w:val="both"/>
        <w:rPr/>
      </w:pPr>
      <w:r w:rsidDel="00000000" w:rsidR="00000000" w:rsidRPr="00000000">
        <w:rPr>
          <w:rtl w:val="0"/>
        </w:rPr>
        <w:t xml:space="preserve">Helburuak</w:t>
      </w:r>
    </w:p>
    <w:p w:rsidR="00000000" w:rsidDel="00000000" w:rsidP="00000000" w:rsidRDefault="00000000" w:rsidRPr="00000000" w14:paraId="000000C3">
      <w:pPr>
        <w:numPr>
          <w:ilvl w:val="0"/>
          <w:numId w:val="1"/>
        </w:numPr>
        <w:spacing w:after="0" w:afterAutospacing="0" w:before="240" w:lineRule="auto"/>
        <w:ind w:left="720" w:hanging="360"/>
        <w:jc w:val="both"/>
        <w:rPr>
          <w:u w:val="none"/>
        </w:rPr>
      </w:pPr>
      <w:r w:rsidDel="00000000" w:rsidR="00000000" w:rsidRPr="00000000">
        <w:rPr>
          <w:rtl w:val="0"/>
        </w:rPr>
        <w:t xml:space="preserve">Elikaduraren ingurumen-inpaktuari buruz hausnartzea.</w:t>
      </w:r>
    </w:p>
    <w:p w:rsidR="00000000" w:rsidDel="00000000" w:rsidP="00000000" w:rsidRDefault="00000000" w:rsidRPr="00000000" w14:paraId="000000C4">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Tokiko eta sasoiko produktuen garrantzia baloratzea.</w:t>
      </w:r>
    </w:p>
    <w:p w:rsidR="00000000" w:rsidDel="00000000" w:rsidP="00000000" w:rsidRDefault="00000000" w:rsidRPr="00000000" w14:paraId="000000C5">
      <w:pPr>
        <w:numPr>
          <w:ilvl w:val="0"/>
          <w:numId w:val="1"/>
        </w:numPr>
        <w:spacing w:after="240" w:before="0" w:beforeAutospacing="0" w:lineRule="auto"/>
        <w:ind w:left="720" w:hanging="360"/>
        <w:jc w:val="both"/>
        <w:rPr>
          <w:u w:val="none"/>
        </w:rPr>
      </w:pPr>
      <w:r w:rsidDel="00000000" w:rsidR="00000000" w:rsidRPr="00000000">
        <w:rPr>
          <w:rtl w:val="0"/>
        </w:rPr>
        <w:t xml:space="preserve">Errezeta Garapen Iraunkorreko Helburuekin erlazionatzea.</w:t>
      </w:r>
    </w:p>
    <w:p w:rsidR="00000000" w:rsidDel="00000000" w:rsidP="00000000" w:rsidRDefault="00000000" w:rsidRPr="00000000" w14:paraId="000000C6">
      <w:pPr>
        <w:spacing w:after="240" w:before="240" w:lineRule="auto"/>
        <w:jc w:val="both"/>
        <w:rPr/>
      </w:pPr>
      <w:r w:rsidDel="00000000" w:rsidR="00000000" w:rsidRPr="00000000">
        <w:rPr>
          <w:rtl w:val="0"/>
        </w:rPr>
        <w:t xml:space="preserve">Garapena</w:t>
      </w:r>
    </w:p>
    <w:p w:rsidR="00000000" w:rsidDel="00000000" w:rsidP="00000000" w:rsidRDefault="00000000" w:rsidRPr="00000000" w14:paraId="000000C7">
      <w:pPr>
        <w:spacing w:after="240" w:before="240" w:lineRule="auto"/>
        <w:jc w:val="both"/>
        <w:rPr/>
      </w:pPr>
      <w:r w:rsidDel="00000000" w:rsidR="00000000" w:rsidRPr="00000000">
        <w:rPr>
          <w:rtl w:val="0"/>
        </w:rPr>
        <w:t xml:space="preserve">Ikasleek hurbileko eta sasoiko produktuak kontsumitzearen ingurumen-abantailak aztertuko dituzte.</w:t>
      </w:r>
    </w:p>
    <w:p w:rsidR="00000000" w:rsidDel="00000000" w:rsidP="00000000" w:rsidRDefault="00000000" w:rsidRPr="00000000" w14:paraId="000000C8">
      <w:pPr>
        <w:spacing w:after="240" w:before="240" w:lineRule="auto"/>
        <w:jc w:val="both"/>
        <w:rPr/>
      </w:pPr>
      <w:r w:rsidDel="00000000" w:rsidR="00000000" w:rsidRPr="00000000">
        <w:rPr>
          <w:rtl w:val="0"/>
        </w:rPr>
        <w:t xml:space="preserve">Ondoren, porrusalda hainbat Garapen Iraunkorreko Helburu -rekin erlazionatuko dute; hala, errezeta horrek elikadura osasungarria, kontsumo arduratsua eta ingurumen-inpaktuaren murrizketa nola bultzatzen dituen ezagutuko dute. </w:t>
      </w:r>
    </w:p>
    <w:p w:rsidR="00000000" w:rsidDel="00000000" w:rsidP="00000000" w:rsidRDefault="00000000" w:rsidRPr="00000000" w14:paraId="000000C9">
      <w:pPr>
        <w:spacing w:after="240" w:before="240" w:lineRule="auto"/>
        <w:jc w:val="both"/>
        <w:rPr/>
      </w:pPr>
      <w:r w:rsidDel="00000000" w:rsidR="00000000" w:rsidRPr="00000000">
        <w:rPr>
          <w:rtl w:val="0"/>
        </w:rPr>
        <w:t xml:space="preserve">Era berean, errezeta tradizional jakin bat jasangarriago egiteko moduei buruz eztabaidatuko dute, nortasun gastronomikoa galdu gabe.</w:t>
      </w:r>
    </w:p>
    <w:p w:rsidR="00000000" w:rsidDel="00000000" w:rsidP="00000000" w:rsidRDefault="00000000" w:rsidRPr="00000000" w14:paraId="000000CA">
      <w:pPr>
        <w:spacing w:after="240" w:before="240" w:lineRule="auto"/>
        <w:jc w:val="both"/>
        <w:rPr/>
      </w:pPr>
      <w:r w:rsidDel="00000000" w:rsidR="00000000" w:rsidRPr="00000000">
        <w:rPr>
          <w:rtl w:val="0"/>
        </w:rPr>
        <w:t xml:space="preserve">Irakasleentzako orientabideak</w:t>
      </w:r>
    </w:p>
    <w:p w:rsidR="00000000" w:rsidDel="00000000" w:rsidP="00000000" w:rsidRDefault="00000000" w:rsidRPr="00000000" w14:paraId="000000CB">
      <w:pPr>
        <w:spacing w:after="240" w:before="240" w:lineRule="auto"/>
        <w:jc w:val="both"/>
        <w:rPr/>
      </w:pPr>
      <w:r w:rsidDel="00000000" w:rsidR="00000000" w:rsidRPr="00000000">
        <w:rPr>
          <w:rtl w:val="0"/>
        </w:rPr>
        <w:t xml:space="preserve">Garrantzitsua da ikasleek ulertzea elikadura-iraunkortasuna ez dela kontsumitzen den elikagai motaren araberakoa soilik. Horrez gain, aintzat hartu behar dira produktuaren jatorria, urtarokotasuna, garraioa, elikagaien xahuketa eta kontsumo-ohiturak bezalako faktoreak.</w:t>
      </w:r>
    </w:p>
    <w:p w:rsidR="00000000" w:rsidDel="00000000" w:rsidP="00000000" w:rsidRDefault="00000000" w:rsidRPr="00000000" w14:paraId="000000CC">
      <w:pPr>
        <w:spacing w:after="240" w:before="240" w:lineRule="auto"/>
        <w:jc w:val="both"/>
        <w:rPr/>
      </w:pPr>
      <w:r w:rsidDel="00000000" w:rsidR="00000000" w:rsidRPr="00000000">
        <w:rPr>
          <w:rtl w:val="0"/>
        </w:rPr>
        <w:t xml:space="preserve">Komeni da eztabaida sustatzea eta ikasleei beren iritziak ebidentzia zientifikoen bidez argudiaraztea. </w:t>
      </w:r>
    </w:p>
    <w:p w:rsidR="00000000" w:rsidDel="00000000" w:rsidP="00000000" w:rsidRDefault="00000000" w:rsidRPr="00000000" w14:paraId="000000CD">
      <w:pPr>
        <w:spacing w:after="240" w:before="240" w:lineRule="auto"/>
        <w:jc w:val="both"/>
        <w:rPr/>
      </w:pPr>
      <w:r w:rsidDel="00000000" w:rsidR="00000000" w:rsidRPr="00000000">
        <w:rPr>
          <w:rtl w:val="0"/>
        </w:rPr>
      </w:r>
    </w:p>
    <w:p w:rsidR="00000000" w:rsidDel="00000000" w:rsidP="00000000" w:rsidRDefault="00000000" w:rsidRPr="00000000" w14:paraId="000000CE">
      <w:pPr>
        <w:spacing w:after="240" w:before="240" w:lineRule="auto"/>
        <w:jc w:val="both"/>
        <w:rPr/>
      </w:pPr>
      <w:r w:rsidDel="00000000" w:rsidR="00000000" w:rsidRPr="00000000">
        <w:rPr>
          <w:rtl w:val="0"/>
        </w:rPr>
      </w:r>
    </w:p>
    <w:p w:rsidR="00000000" w:rsidDel="00000000" w:rsidP="00000000" w:rsidRDefault="00000000" w:rsidRPr="00000000" w14:paraId="000000CF">
      <w:pPr>
        <w:spacing w:after="240" w:before="240" w:lineRule="auto"/>
        <w:jc w:val="both"/>
        <w:rPr/>
      </w:pPr>
      <w:r w:rsidDel="00000000" w:rsidR="00000000" w:rsidRPr="00000000">
        <w:rPr>
          <w:rtl w:val="0"/>
        </w:rPr>
      </w:r>
    </w:p>
    <w:p w:rsidR="00000000" w:rsidDel="00000000" w:rsidP="00000000" w:rsidRDefault="00000000" w:rsidRPr="00000000" w14:paraId="000000D0">
      <w:pPr>
        <w:spacing w:after="240" w:before="240" w:lineRule="auto"/>
        <w:jc w:val="both"/>
        <w:rPr/>
      </w:pPr>
      <w:r w:rsidDel="00000000" w:rsidR="00000000" w:rsidRPr="00000000">
        <w:rPr>
          <w:rtl w:val="0"/>
        </w:rPr>
      </w:r>
    </w:p>
    <w:p w:rsidR="00000000" w:rsidDel="00000000" w:rsidP="00000000" w:rsidRDefault="00000000" w:rsidRPr="00000000" w14:paraId="000000D1">
      <w:pPr>
        <w:spacing w:after="240" w:before="240" w:lineRule="auto"/>
        <w:jc w:val="both"/>
        <w:rPr/>
      </w:pPr>
      <w:r w:rsidDel="00000000" w:rsidR="00000000" w:rsidRPr="00000000">
        <w:rPr>
          <w:rtl w:val="0"/>
        </w:rPr>
      </w:r>
    </w:p>
    <w:p w:rsidR="00000000" w:rsidDel="00000000" w:rsidP="00000000" w:rsidRDefault="00000000" w:rsidRPr="00000000" w14:paraId="000000D2">
      <w:pPr>
        <w:spacing w:after="240" w:before="240" w:lineRule="auto"/>
        <w:jc w:val="both"/>
        <w:rPr/>
      </w:pPr>
      <w:r w:rsidDel="00000000" w:rsidR="00000000" w:rsidRPr="00000000">
        <w:rPr>
          <w:rtl w:val="0"/>
        </w:rPr>
      </w:r>
    </w:p>
    <w:p w:rsidR="00000000" w:rsidDel="00000000" w:rsidP="00000000" w:rsidRDefault="00000000" w:rsidRPr="00000000" w14:paraId="000000D3">
      <w:pPr>
        <w:numPr>
          <w:ilvl w:val="0"/>
          <w:numId w:val="11"/>
        </w:numPr>
        <w:spacing w:after="240" w:before="240" w:lineRule="auto"/>
        <w:ind w:left="720" w:hanging="360"/>
        <w:jc w:val="both"/>
        <w:rPr>
          <w:b w:val="1"/>
          <w:bCs w:val="1"/>
        </w:rPr>
      </w:pPr>
      <w:r w:rsidDel="00000000" w:rsidR="00000000" w:rsidRPr="00000000">
        <w:rPr>
          <w:b w:val="1"/>
          <w:bCs w:val="1"/>
          <w:rtl w:val="0"/>
        </w:rPr>
        <w:t xml:space="preserve">saioa. Azken erronka: Porrusalda osasungarriagoa eta iraunkorragoa diseinatzen</w:t>
      </w:r>
    </w:p>
    <w:p w:rsidR="00000000" w:rsidDel="00000000" w:rsidP="00000000" w:rsidRDefault="00000000" w:rsidRPr="00000000" w14:paraId="000000D4">
      <w:pPr>
        <w:spacing w:after="240" w:before="240" w:lineRule="auto"/>
        <w:jc w:val="both"/>
        <w:rPr/>
      </w:pPr>
      <w:r w:rsidDel="00000000" w:rsidR="00000000" w:rsidRPr="00000000">
        <w:rPr>
          <w:rtl w:val="0"/>
        </w:rPr>
        <w:t xml:space="preserve">Helburuak</w:t>
      </w:r>
    </w:p>
    <w:p w:rsidR="00000000" w:rsidDel="00000000" w:rsidP="00000000" w:rsidRDefault="00000000" w:rsidRPr="00000000" w14:paraId="000000D5">
      <w:pPr>
        <w:numPr>
          <w:ilvl w:val="0"/>
          <w:numId w:val="9"/>
        </w:numPr>
        <w:spacing w:after="0" w:afterAutospacing="0" w:before="240" w:lineRule="auto"/>
        <w:ind w:left="720" w:hanging="360"/>
        <w:jc w:val="both"/>
        <w:rPr>
          <w:u w:val="none"/>
        </w:rPr>
      </w:pPr>
      <w:r w:rsidDel="00000000" w:rsidR="00000000" w:rsidRPr="00000000">
        <w:rPr>
          <w:rtl w:val="0"/>
        </w:rPr>
        <w:t xml:space="preserve">Eskuratutako ezagutzak uztartzea.</w:t>
      </w:r>
    </w:p>
    <w:p w:rsidR="00000000" w:rsidDel="00000000" w:rsidP="00000000" w:rsidRDefault="00000000" w:rsidRPr="00000000" w14:paraId="000000D6">
      <w:pPr>
        <w:numPr>
          <w:ilvl w:val="0"/>
          <w:numId w:val="9"/>
        </w:numPr>
        <w:spacing w:after="0" w:afterAutospacing="0" w:before="0" w:beforeAutospacing="0" w:lineRule="auto"/>
        <w:ind w:left="720" w:hanging="360"/>
        <w:jc w:val="both"/>
        <w:rPr>
          <w:u w:val="none"/>
        </w:rPr>
      </w:pPr>
      <w:r w:rsidDel="00000000" w:rsidR="00000000" w:rsidRPr="00000000">
        <w:rPr>
          <w:rtl w:val="0"/>
        </w:rPr>
        <w:t xml:space="preserve">Erabakiak hartzeko irizpide zientifikoak erabiltzea.</w:t>
      </w:r>
    </w:p>
    <w:p w:rsidR="00000000" w:rsidDel="00000000" w:rsidP="00000000" w:rsidRDefault="00000000" w:rsidRPr="00000000" w14:paraId="000000D7">
      <w:pPr>
        <w:numPr>
          <w:ilvl w:val="0"/>
          <w:numId w:val="9"/>
        </w:numPr>
        <w:spacing w:after="240" w:before="0" w:beforeAutospacing="0" w:lineRule="auto"/>
        <w:ind w:left="720" w:hanging="360"/>
        <w:jc w:val="both"/>
        <w:rPr>
          <w:u w:val="none"/>
        </w:rPr>
      </w:pPr>
      <w:r w:rsidDel="00000000" w:rsidR="00000000" w:rsidRPr="00000000">
        <w:rPr>
          <w:rtl w:val="0"/>
        </w:rPr>
        <w:t xml:space="preserve">Pentsamendu kritikoa eta argudio-gaitasuna garatzea.</w:t>
      </w:r>
    </w:p>
    <w:p w:rsidR="00000000" w:rsidDel="00000000" w:rsidP="00000000" w:rsidRDefault="00000000" w:rsidRPr="00000000" w14:paraId="000000D8">
      <w:pPr>
        <w:spacing w:after="240" w:before="240" w:lineRule="auto"/>
        <w:jc w:val="both"/>
        <w:rPr/>
      </w:pPr>
      <w:r w:rsidDel="00000000" w:rsidR="00000000" w:rsidRPr="00000000">
        <w:rPr>
          <w:rtl w:val="0"/>
        </w:rPr>
        <w:t xml:space="preserve">Garapena</w:t>
      </w:r>
    </w:p>
    <w:p w:rsidR="00000000" w:rsidDel="00000000" w:rsidP="00000000" w:rsidRDefault="00000000" w:rsidRPr="00000000" w14:paraId="000000D9">
      <w:pPr>
        <w:spacing w:after="240" w:before="240" w:lineRule="auto"/>
        <w:jc w:val="both"/>
        <w:rPr/>
      </w:pPr>
      <w:r w:rsidDel="00000000" w:rsidR="00000000" w:rsidRPr="00000000">
        <w:rPr>
          <w:rtl w:val="0"/>
        </w:rPr>
        <w:t xml:space="preserve">Azken jarduera gisa, ikasleek unitatearen gaitasun-erronka ebatziko dute.</w:t>
      </w:r>
    </w:p>
    <w:p w:rsidR="00000000" w:rsidDel="00000000" w:rsidP="00000000" w:rsidRDefault="00000000" w:rsidRPr="00000000" w14:paraId="000000DA">
      <w:pPr>
        <w:spacing w:after="240" w:before="240" w:lineRule="auto"/>
        <w:jc w:val="both"/>
        <w:rPr/>
      </w:pPr>
      <w:r w:rsidDel="00000000" w:rsidR="00000000" w:rsidRPr="00000000">
        <w:rPr>
          <w:rtl w:val="0"/>
        </w:rPr>
        <w:t xml:space="preserve">Taldeka, porrusalda prestatzeko hainbat modu aztertuko dituzte, eta aukerarik osasungarriena eta iraunkorrena zein den erabaki beharko dute, erabaki bakoitza nutrizioarekin, urtarokotasunarekin, produktuen jatorriarekin eta ingurumen-inpaktuarekin lotutako argudio zientifikoen bidez justifikatuz.</w:t>
      </w:r>
    </w:p>
    <w:p w:rsidR="00000000" w:rsidDel="00000000" w:rsidP="00000000" w:rsidRDefault="00000000" w:rsidRPr="00000000" w14:paraId="000000DB">
      <w:pPr>
        <w:spacing w:after="240" w:before="240" w:lineRule="auto"/>
        <w:jc w:val="both"/>
        <w:rPr/>
      </w:pPr>
      <w:r w:rsidDel="00000000" w:rsidR="00000000" w:rsidRPr="00000000">
        <w:rPr>
          <w:rtl w:val="0"/>
        </w:rPr>
        <w:t xml:space="preserve">Azkenik, talde bakoitzak bere ondorioak aurkeztuko dizkio gainerako klaseari, eta unitate osoan zehar eskuratutako ikaskuntzei buruzko hausnarketa bateratua egingo da.</w:t>
      </w:r>
    </w:p>
    <w:p w:rsidR="00000000" w:rsidDel="00000000" w:rsidP="00000000" w:rsidRDefault="00000000" w:rsidRPr="00000000" w14:paraId="000000DC">
      <w:pPr>
        <w:spacing w:after="240" w:before="240" w:lineRule="auto"/>
        <w:jc w:val="both"/>
        <w:rPr/>
      </w:pPr>
      <w:r w:rsidDel="00000000" w:rsidR="00000000" w:rsidRPr="00000000">
        <w:rPr>
          <w:rtl w:val="0"/>
        </w:rPr>
        <w:t xml:space="preserve">Irakasleentzako orientabideak</w:t>
      </w:r>
    </w:p>
    <w:p w:rsidR="00000000" w:rsidDel="00000000" w:rsidP="00000000" w:rsidRDefault="00000000" w:rsidRPr="00000000" w14:paraId="000000DD">
      <w:pPr>
        <w:spacing w:after="240" w:before="240" w:lineRule="auto"/>
        <w:jc w:val="both"/>
        <w:rPr/>
      </w:pPr>
      <w:r w:rsidDel="00000000" w:rsidR="00000000" w:rsidRPr="00000000">
        <w:rPr>
          <w:rtl w:val="0"/>
        </w:rPr>
        <w:t xml:space="preserve">Komeni da argudio zientifikoen kalitatea eta informazio zorrotzaren erabilera bereziki baloratzea, proposamenen sormenaren gainetik.</w:t>
      </w:r>
    </w:p>
    <w:p w:rsidR="00000000" w:rsidDel="00000000" w:rsidP="00000000" w:rsidRDefault="00000000" w:rsidRPr="00000000" w14:paraId="000000DE">
      <w:pPr>
        <w:spacing w:after="240" w:before="240" w:lineRule="auto"/>
        <w:jc w:val="both"/>
        <w:rPr/>
      </w:pPr>
      <w:r w:rsidDel="00000000" w:rsidR="00000000" w:rsidRPr="00000000">
        <w:rPr>
          <w:rtl w:val="0"/>
        </w:rPr>
        <w:t xml:space="preserve">Azken jarduera aukera bikaina da ikasleek unitate osoan zehar garatutako ezagutzak batu dituzten eta elikadurarekin lotutako benetako egoeretan aplikatzeko gai diren egiaztatzeko.</w:t>
      </w:r>
    </w:p>
    <w:p w:rsidR="00000000" w:rsidDel="00000000" w:rsidP="00000000" w:rsidRDefault="00000000" w:rsidRPr="00000000" w14:paraId="000000DF">
      <w:pPr>
        <w:spacing w:after="240" w:before="240" w:lineRule="auto"/>
        <w:rPr/>
      </w:pPr>
      <w:r w:rsidDel="00000000" w:rsidR="00000000" w:rsidRPr="00000000">
        <w:rPr>
          <w:rtl w:val="0"/>
        </w:rPr>
      </w:r>
    </w:p>
    <w:p w:rsidR="00000000" w:rsidDel="00000000" w:rsidP="00000000" w:rsidRDefault="00000000" w:rsidRPr="00000000" w14:paraId="000000E0">
      <w:pPr>
        <w:spacing w:after="240" w:before="240" w:lineRule="auto"/>
        <w:rPr/>
      </w:pPr>
      <w:r w:rsidDel="00000000" w:rsidR="00000000" w:rsidRPr="00000000">
        <w:rPr>
          <w:rtl w:val="0"/>
        </w:rPr>
      </w:r>
    </w:p>
    <w:p w:rsidR="00000000" w:rsidDel="00000000" w:rsidP="00000000" w:rsidRDefault="00000000" w:rsidRPr="00000000" w14:paraId="000000E1">
      <w:pPr>
        <w:spacing w:after="240" w:before="240" w:lineRule="auto"/>
        <w:rPr/>
      </w:pPr>
      <w:r w:rsidDel="00000000" w:rsidR="00000000" w:rsidRPr="00000000">
        <w:rPr>
          <w:rtl w:val="0"/>
        </w:rPr>
      </w:r>
    </w:p>
    <w:p w:rsidR="00000000" w:rsidDel="00000000" w:rsidP="00000000" w:rsidRDefault="00000000" w:rsidRPr="00000000" w14:paraId="000000E2">
      <w:pPr>
        <w:spacing w:after="240" w:before="240" w:lineRule="auto"/>
        <w:rPr/>
      </w:pPr>
      <w:r w:rsidDel="00000000" w:rsidR="00000000" w:rsidRPr="00000000">
        <w:rPr>
          <w:rtl w:val="0"/>
        </w:rPr>
      </w:r>
    </w:p>
    <w:p w:rsidR="00000000" w:rsidDel="00000000" w:rsidP="00000000" w:rsidRDefault="00000000" w:rsidRPr="00000000" w14:paraId="000000E3">
      <w:pPr>
        <w:spacing w:after="240" w:before="240" w:lineRule="auto"/>
        <w:rPr/>
      </w:pPr>
      <w:r w:rsidDel="00000000" w:rsidR="00000000" w:rsidRPr="00000000">
        <w:rPr>
          <w:rtl w:val="0"/>
        </w:rPr>
      </w:r>
    </w:p>
    <w:p w:rsidR="00000000" w:rsidDel="00000000" w:rsidP="00000000" w:rsidRDefault="00000000" w:rsidRPr="00000000" w14:paraId="000000E4">
      <w:pPr>
        <w:spacing w:after="240" w:before="240" w:lineRule="auto"/>
        <w:rPr/>
      </w:pPr>
      <w:r w:rsidDel="00000000" w:rsidR="00000000" w:rsidRPr="00000000">
        <w:rPr>
          <w:rtl w:val="0"/>
        </w:rPr>
      </w:r>
    </w:p>
    <w:p w:rsidR="00000000" w:rsidDel="00000000" w:rsidP="00000000" w:rsidRDefault="00000000" w:rsidRPr="00000000" w14:paraId="000000E5">
      <w:pPr>
        <w:spacing w:after="240" w:before="240" w:lineRule="auto"/>
        <w:rPr/>
      </w:pPr>
      <w:r w:rsidDel="00000000" w:rsidR="00000000" w:rsidRPr="00000000">
        <w:rPr>
          <w:rtl w:val="0"/>
        </w:rPr>
      </w:r>
    </w:p>
    <w:p w:rsidR="00000000" w:rsidDel="00000000" w:rsidP="00000000" w:rsidRDefault="00000000" w:rsidRPr="00000000" w14:paraId="000000E6">
      <w:pPr>
        <w:spacing w:after="240" w:before="240" w:lineRule="auto"/>
        <w:rPr/>
      </w:pPr>
      <w:r w:rsidDel="00000000" w:rsidR="00000000" w:rsidRPr="00000000">
        <w:rPr>
          <w:rtl w:val="0"/>
        </w:rPr>
      </w:r>
    </w:p>
    <w:p w:rsidR="00000000" w:rsidDel="00000000" w:rsidP="00000000" w:rsidRDefault="00000000" w:rsidRPr="00000000" w14:paraId="000000E7">
      <w:pPr>
        <w:spacing w:after="240" w:before="240" w:lineRule="auto"/>
        <w:rPr/>
      </w:pPr>
      <w:r w:rsidDel="00000000" w:rsidR="00000000" w:rsidRPr="00000000">
        <w:rPr>
          <w:rtl w:val="0"/>
        </w:rPr>
      </w:r>
    </w:p>
    <w:p w:rsidR="00000000" w:rsidDel="00000000" w:rsidP="00000000" w:rsidRDefault="00000000" w:rsidRPr="00000000" w14:paraId="000000E8">
      <w:pPr>
        <w:spacing w:after="240" w:before="240" w:lineRule="auto"/>
        <w:rPr/>
      </w:pPr>
      <w:r w:rsidDel="00000000" w:rsidR="00000000" w:rsidRPr="00000000">
        <w:rPr>
          <w:rtl w:val="0"/>
        </w:rPr>
      </w:r>
    </w:p>
    <w:p w:rsidR="00000000" w:rsidDel="00000000" w:rsidP="00000000" w:rsidRDefault="00000000" w:rsidRPr="00000000" w14:paraId="000000E9">
      <w:pPr>
        <w:spacing w:after="240" w:before="240" w:lineRule="auto"/>
        <w:rPr/>
      </w:pPr>
      <w:r w:rsidDel="00000000" w:rsidR="00000000" w:rsidRPr="00000000">
        <w:rPr>
          <w:rtl w:val="0"/>
        </w:rPr>
      </w:r>
    </w:p>
    <w:p w:rsidR="00000000" w:rsidDel="00000000" w:rsidP="00000000" w:rsidRDefault="00000000" w:rsidRPr="00000000" w14:paraId="000000EA">
      <w:pPr>
        <w:pStyle w:val="Heading1"/>
        <w:keepNext w:val="0"/>
        <w:keepLines w:val="0"/>
        <w:spacing w:before="480" w:line="276" w:lineRule="auto"/>
        <w:rPr>
          <w:b w:val="1"/>
          <w:bCs w:val="1"/>
          <w:sz w:val="46"/>
          <w:szCs w:val="46"/>
        </w:rPr>
      </w:pPr>
      <w:bookmarkStart w:colFirst="0" w:colLast="0" w:name="_ilv5dmn85t1i" w:id="15"/>
      <w:bookmarkEnd w:id="15"/>
      <w:r w:rsidDel="00000000" w:rsidR="00000000" w:rsidRPr="00000000">
        <w:rPr>
          <w:b w:val="1"/>
          <w:bCs w:val="1"/>
          <w:sz w:val="46"/>
          <w:szCs w:val="46"/>
          <w:rtl w:val="0"/>
        </w:rPr>
        <w:t xml:space="preserve">6. EBALUAZIOA</w:t>
      </w:r>
    </w:p>
    <w:p w:rsidR="00000000" w:rsidDel="00000000" w:rsidP="00000000" w:rsidRDefault="00000000" w:rsidRPr="00000000" w14:paraId="000000EB">
      <w:pPr>
        <w:spacing w:after="240" w:before="240" w:line="276" w:lineRule="auto"/>
        <w:rPr/>
      </w:pPr>
      <w:r w:rsidDel="00000000" w:rsidR="00000000" w:rsidRPr="00000000">
        <w:rPr>
          <w:rtl w:val="0"/>
        </w:rPr>
        <w:t xml:space="preserve">Ebaluazioa jarraitua, hezigarria eta integratzailea izango da, eta eskuratutako ikaskuntzak nahiz ikasleek jarraitutako prozesua baloratzeko aukera emango du.</w:t>
      </w:r>
    </w:p>
    <w:p w:rsidR="00000000" w:rsidDel="00000000" w:rsidP="00000000" w:rsidRDefault="00000000" w:rsidRPr="00000000" w14:paraId="000000EC">
      <w:pPr>
        <w:spacing w:after="240" w:before="240" w:line="276" w:lineRule="auto"/>
        <w:rPr/>
      </w:pPr>
      <w:r w:rsidDel="00000000" w:rsidR="00000000" w:rsidRPr="00000000">
        <w:rPr>
          <w:rtl w:val="0"/>
        </w:rPr>
        <w:t xml:space="preserve">Ebaluazio-tresna desberdinak uztartzea gomendatzen da, konpetentzien garapenaren ikuspegi orokorra lortzeko.</w:t>
      </w:r>
    </w:p>
    <w:p w:rsidR="00000000" w:rsidDel="00000000" w:rsidP="00000000" w:rsidRDefault="00000000" w:rsidRPr="00000000" w14:paraId="000000ED">
      <w:pPr>
        <w:spacing w:after="80" w:line="276" w:lineRule="auto"/>
        <w:rPr>
          <w:b w:val="1"/>
          <w:bCs w:val="1"/>
        </w:rPr>
      </w:pPr>
      <w:r w:rsidDel="00000000" w:rsidR="00000000" w:rsidRPr="00000000">
        <w:rPr>
          <w:b w:val="1"/>
          <w:bCs w:val="1"/>
          <w:rtl w:val="0"/>
        </w:rPr>
        <w:t xml:space="preserve">Ebaluazio-tresnak</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2.1162484841243"/>
        <w:gridCol w:w="6803.395562539499"/>
        <w:tblGridChange w:id="0">
          <w:tblGrid>
            <w:gridCol w:w="2222.1162484841243"/>
            <w:gridCol w:w="6803.395562539499"/>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line="276" w:lineRule="auto"/>
              <w:jc w:val="center"/>
              <w:rPr/>
            </w:pPr>
            <w:r w:rsidDel="00000000" w:rsidR="00000000" w:rsidRPr="00000000">
              <w:rPr>
                <w:b w:val="1"/>
                <w:bCs w:val="1"/>
                <w:rtl w:val="0"/>
              </w:rPr>
              <w:t xml:space="preserve">Tresna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line="276" w:lineRule="auto"/>
              <w:jc w:val="center"/>
              <w:rPr/>
            </w:pPr>
            <w:r w:rsidDel="00000000" w:rsidR="00000000" w:rsidRPr="00000000">
              <w:rPr>
                <w:b w:val="1"/>
                <w:bCs w:val="1"/>
                <w:rtl w:val="0"/>
              </w:rPr>
              <w:t xml:space="preserve">Ebidentziak</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line="276" w:lineRule="auto"/>
              <w:rPr/>
            </w:pPr>
            <w:r w:rsidDel="00000000" w:rsidR="00000000" w:rsidRPr="00000000">
              <w:rPr>
                <w:rtl w:val="0"/>
              </w:rPr>
              <w:t xml:space="preserve">Behaketa sistematikoa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line="276" w:lineRule="auto"/>
              <w:rPr/>
            </w:pPr>
            <w:r w:rsidDel="00000000" w:rsidR="00000000" w:rsidRPr="00000000">
              <w:rPr>
                <w:rtl w:val="0"/>
              </w:rPr>
              <w:t xml:space="preserve">Parte-hartzea, interesa, lan kooperatiboa eta jarrera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line="276" w:lineRule="auto"/>
              <w:rPr/>
            </w:pPr>
            <w:r w:rsidDel="00000000" w:rsidR="00000000" w:rsidRPr="00000000">
              <w:rPr>
                <w:rtl w:val="0"/>
              </w:rPr>
              <w:t xml:space="preserve">Ikasleen koadernoa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line="276" w:lineRule="auto"/>
              <w:rPr/>
            </w:pPr>
            <w:r w:rsidDel="00000000" w:rsidR="00000000" w:rsidRPr="00000000">
              <w:rPr>
                <w:rtl w:val="0"/>
              </w:rPr>
              <w:t xml:space="preserve">Jardueren ebazpena, erantzunen kalitatea eta argudiaketa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line="276" w:lineRule="auto"/>
              <w:rPr/>
            </w:pPr>
            <w:r w:rsidDel="00000000" w:rsidR="00000000" w:rsidRPr="00000000">
              <w:rPr>
                <w:rtl w:val="0"/>
              </w:rPr>
              <w:t xml:space="preserve">Ikerketa-erronkak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spacing w:line="276" w:lineRule="auto"/>
              <w:rPr/>
            </w:pPr>
            <w:r w:rsidDel="00000000" w:rsidR="00000000" w:rsidRPr="00000000">
              <w:rPr>
                <w:rtl w:val="0"/>
              </w:rPr>
              <w:t xml:space="preserve">Metodo zientifikoa aplikatzea eta informazio fidagarria erabiltzea.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spacing w:line="276" w:lineRule="auto"/>
              <w:rPr/>
            </w:pPr>
            <w:r w:rsidDel="00000000" w:rsidR="00000000" w:rsidRPr="00000000">
              <w:rPr>
                <w:rtl w:val="0"/>
              </w:rPr>
              <w:t xml:space="preserve">Ahozko aurkezpena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line="276" w:lineRule="auto"/>
              <w:rPr/>
            </w:pPr>
            <w:r w:rsidDel="00000000" w:rsidR="00000000" w:rsidRPr="00000000">
              <w:rPr>
                <w:rtl w:val="0"/>
              </w:rPr>
              <w:t xml:space="preserve">Komunikazio zientifikoa, berariazko hiztegiaren erabilera eta argudiatzeko gaitasuna.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spacing w:line="276" w:lineRule="auto"/>
              <w:rPr/>
            </w:pPr>
            <w:r w:rsidDel="00000000" w:rsidR="00000000" w:rsidRPr="00000000">
              <w:rPr>
                <w:rtl w:val="0"/>
              </w:rPr>
              <w:t xml:space="preserve">Azken produktua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line="276" w:lineRule="auto"/>
              <w:rPr/>
            </w:pPr>
            <w:r w:rsidDel="00000000" w:rsidR="00000000" w:rsidRPr="00000000">
              <w:rPr>
                <w:rtl w:val="0"/>
              </w:rPr>
              <w:t xml:space="preserve">Aurkeztutako proposamenaren kalitatea eta hartutako erabakien oinarri zientifikoa.</w:t>
            </w:r>
          </w:p>
        </w:tc>
      </w:tr>
    </w:tbl>
    <w:p w:rsidR="00000000" w:rsidDel="00000000" w:rsidP="00000000" w:rsidRDefault="00000000" w:rsidRPr="00000000" w14:paraId="000000FA">
      <w:pPr>
        <w:spacing w:before="280" w:line="276" w:lineRule="auto"/>
        <w:rPr>
          <w:b w:val="1"/>
          <w:bCs w:val="1"/>
        </w:rPr>
      </w:pPr>
      <w:r w:rsidDel="00000000" w:rsidR="00000000" w:rsidRPr="00000000">
        <w:rPr>
          <w:b w:val="1"/>
          <w:bCs w:val="1"/>
          <w:rtl w:val="0"/>
        </w:rPr>
        <w:t xml:space="preserve">Baloratu beharreko alderdiak</w:t>
      </w:r>
    </w:p>
    <w:p w:rsidR="00000000" w:rsidDel="00000000" w:rsidP="00000000" w:rsidRDefault="00000000" w:rsidRPr="00000000" w14:paraId="000000FB">
      <w:pPr>
        <w:numPr>
          <w:ilvl w:val="0"/>
          <w:numId w:val="14"/>
        </w:numPr>
        <w:spacing w:before="240" w:line="276" w:lineRule="auto"/>
        <w:ind w:left="720" w:hanging="360"/>
      </w:pPr>
      <w:r w:rsidDel="00000000" w:rsidR="00000000" w:rsidRPr="00000000">
        <w:rPr>
          <w:rtl w:val="0"/>
        </w:rPr>
        <w:t xml:space="preserve">Eduki zientifikoen ulermena.</w:t>
      </w:r>
    </w:p>
    <w:p w:rsidR="00000000" w:rsidDel="00000000" w:rsidP="00000000" w:rsidRDefault="00000000" w:rsidRPr="00000000" w14:paraId="000000FC">
      <w:pPr>
        <w:numPr>
          <w:ilvl w:val="0"/>
          <w:numId w:val="14"/>
        </w:numPr>
        <w:spacing w:line="276" w:lineRule="auto"/>
        <w:ind w:left="720" w:hanging="360"/>
      </w:pPr>
      <w:r w:rsidDel="00000000" w:rsidR="00000000" w:rsidRPr="00000000">
        <w:rPr>
          <w:rtl w:val="0"/>
        </w:rPr>
        <w:t xml:space="preserve">Metodo zientifikoaren erabilera.</w:t>
      </w:r>
    </w:p>
    <w:p w:rsidR="00000000" w:rsidDel="00000000" w:rsidP="00000000" w:rsidRDefault="00000000" w:rsidRPr="00000000" w14:paraId="000000FD">
      <w:pPr>
        <w:numPr>
          <w:ilvl w:val="0"/>
          <w:numId w:val="14"/>
        </w:numPr>
        <w:spacing w:line="276" w:lineRule="auto"/>
        <w:ind w:left="720" w:hanging="360"/>
      </w:pPr>
      <w:r w:rsidDel="00000000" w:rsidR="00000000" w:rsidRPr="00000000">
        <w:rPr>
          <w:rtl w:val="0"/>
        </w:rPr>
        <w:t xml:space="preserve">Nutrizio-informazioaren interpretazioa.</w:t>
      </w:r>
    </w:p>
    <w:p w:rsidR="00000000" w:rsidDel="00000000" w:rsidP="00000000" w:rsidRDefault="00000000" w:rsidRPr="00000000" w14:paraId="000000FE">
      <w:pPr>
        <w:numPr>
          <w:ilvl w:val="0"/>
          <w:numId w:val="14"/>
        </w:numPr>
        <w:spacing w:line="276" w:lineRule="auto"/>
        <w:ind w:left="720" w:hanging="360"/>
      </w:pPr>
      <w:r w:rsidDel="00000000" w:rsidR="00000000" w:rsidRPr="00000000">
        <w:rPr>
          <w:rtl w:val="0"/>
        </w:rPr>
        <w:t xml:space="preserve">Ebidentzietan oinarritutako argudiaketa.</w:t>
      </w:r>
    </w:p>
    <w:p w:rsidR="00000000" w:rsidDel="00000000" w:rsidP="00000000" w:rsidRDefault="00000000" w:rsidRPr="00000000" w14:paraId="000000FF">
      <w:pPr>
        <w:numPr>
          <w:ilvl w:val="0"/>
          <w:numId w:val="14"/>
        </w:numPr>
        <w:spacing w:line="276" w:lineRule="auto"/>
        <w:ind w:left="720" w:hanging="360"/>
      </w:pPr>
      <w:r w:rsidDel="00000000" w:rsidR="00000000" w:rsidRPr="00000000">
        <w:rPr>
          <w:rtl w:val="0"/>
        </w:rPr>
        <w:t xml:space="preserve">Lan kooperatiboa.</w:t>
      </w:r>
    </w:p>
    <w:p w:rsidR="00000000" w:rsidDel="00000000" w:rsidP="00000000" w:rsidRDefault="00000000" w:rsidRPr="00000000" w14:paraId="00000100">
      <w:pPr>
        <w:numPr>
          <w:ilvl w:val="0"/>
          <w:numId w:val="14"/>
        </w:numPr>
        <w:spacing w:line="276" w:lineRule="auto"/>
        <w:ind w:left="720" w:hanging="360"/>
      </w:pPr>
      <w:r w:rsidDel="00000000" w:rsidR="00000000" w:rsidRPr="00000000">
        <w:rPr>
          <w:rtl w:val="0"/>
        </w:rPr>
        <w:t xml:space="preserve">Hizkuntza zientifikoaren erabilera egokia.</w:t>
      </w:r>
    </w:p>
    <w:p w:rsidR="00000000" w:rsidDel="00000000" w:rsidP="00000000" w:rsidRDefault="00000000" w:rsidRPr="00000000" w14:paraId="00000101">
      <w:pPr>
        <w:numPr>
          <w:ilvl w:val="0"/>
          <w:numId w:val="14"/>
        </w:numPr>
        <w:spacing w:after="240" w:line="276" w:lineRule="auto"/>
        <w:ind w:left="720" w:hanging="360"/>
      </w:pPr>
      <w:r w:rsidDel="00000000" w:rsidR="00000000" w:rsidRPr="00000000">
        <w:rPr>
          <w:rtl w:val="0"/>
        </w:rPr>
        <w:t xml:space="preserve">Elikadurarekiko eta jasangarritasunarekiko jarrera arduratsua.</w:t>
      </w:r>
    </w:p>
    <w:p w:rsidR="00000000" w:rsidDel="00000000" w:rsidP="00000000" w:rsidRDefault="00000000" w:rsidRPr="00000000" w14:paraId="00000102">
      <w:pPr>
        <w:spacing w:after="240" w:line="276" w:lineRule="auto"/>
        <w:rPr/>
      </w:pPr>
      <w:r w:rsidDel="00000000" w:rsidR="00000000" w:rsidRPr="00000000">
        <w:rPr>
          <w:rtl w:val="0"/>
        </w:rPr>
      </w:r>
    </w:p>
    <w:p w:rsidR="00000000" w:rsidDel="00000000" w:rsidP="00000000" w:rsidRDefault="00000000" w:rsidRPr="00000000" w14:paraId="00000103">
      <w:pPr>
        <w:spacing w:after="240" w:line="276" w:lineRule="auto"/>
        <w:rPr/>
      </w:pPr>
      <w:r w:rsidDel="00000000" w:rsidR="00000000" w:rsidRPr="00000000">
        <w:rPr>
          <w:rtl w:val="0"/>
        </w:rPr>
      </w:r>
    </w:p>
    <w:p w:rsidR="00000000" w:rsidDel="00000000" w:rsidP="00000000" w:rsidRDefault="00000000" w:rsidRPr="00000000" w14:paraId="00000104">
      <w:pPr>
        <w:spacing w:after="240" w:line="276" w:lineRule="auto"/>
        <w:rPr/>
      </w:pPr>
      <w:r w:rsidDel="00000000" w:rsidR="00000000" w:rsidRPr="00000000">
        <w:rPr>
          <w:rtl w:val="0"/>
        </w:rPr>
      </w:r>
    </w:p>
    <w:p w:rsidR="00000000" w:rsidDel="00000000" w:rsidP="00000000" w:rsidRDefault="00000000" w:rsidRPr="00000000" w14:paraId="00000105">
      <w:pPr>
        <w:spacing w:after="240" w:line="276" w:lineRule="auto"/>
        <w:rPr/>
      </w:pPr>
      <w:r w:rsidDel="00000000" w:rsidR="00000000" w:rsidRPr="00000000">
        <w:rPr>
          <w:rtl w:val="0"/>
        </w:rPr>
      </w:r>
    </w:p>
    <w:p w:rsidR="00000000" w:rsidDel="00000000" w:rsidP="00000000" w:rsidRDefault="00000000" w:rsidRPr="00000000" w14:paraId="00000106">
      <w:pPr>
        <w:spacing w:after="240" w:line="276" w:lineRule="auto"/>
        <w:rPr/>
      </w:pPr>
      <w:r w:rsidDel="00000000" w:rsidR="00000000" w:rsidRPr="00000000">
        <w:rPr>
          <w:rtl w:val="0"/>
        </w:rPr>
      </w:r>
    </w:p>
    <w:p w:rsidR="00000000" w:rsidDel="00000000" w:rsidP="00000000" w:rsidRDefault="00000000" w:rsidRPr="00000000" w14:paraId="00000107">
      <w:pPr>
        <w:spacing w:after="240" w:line="276" w:lineRule="auto"/>
        <w:rPr/>
      </w:pPr>
      <w:r w:rsidDel="00000000" w:rsidR="00000000" w:rsidRPr="00000000">
        <w:rPr>
          <w:rtl w:val="0"/>
        </w:rPr>
      </w:r>
    </w:p>
    <w:p w:rsidR="00000000" w:rsidDel="00000000" w:rsidP="00000000" w:rsidRDefault="00000000" w:rsidRPr="00000000" w14:paraId="00000108">
      <w:pPr>
        <w:pStyle w:val="Heading1"/>
        <w:keepNext w:val="0"/>
        <w:keepLines w:val="0"/>
        <w:spacing w:before="480" w:line="276" w:lineRule="auto"/>
        <w:rPr>
          <w:b w:val="1"/>
          <w:bCs w:val="1"/>
          <w:sz w:val="46"/>
          <w:szCs w:val="46"/>
        </w:rPr>
      </w:pPr>
      <w:bookmarkStart w:colFirst="0" w:colLast="0" w:name="_2n6s4j2sf8ic" w:id="16"/>
      <w:bookmarkEnd w:id="16"/>
      <w:r w:rsidDel="00000000" w:rsidR="00000000" w:rsidRPr="00000000">
        <w:rPr>
          <w:b w:val="1"/>
          <w:bCs w:val="1"/>
          <w:sz w:val="46"/>
          <w:szCs w:val="46"/>
          <w:rtl w:val="0"/>
        </w:rPr>
        <w:t xml:space="preserve">7. ANIZTASUNARI ARRETA</w:t>
      </w:r>
    </w:p>
    <w:p w:rsidR="00000000" w:rsidDel="00000000" w:rsidP="00000000" w:rsidRDefault="00000000" w:rsidRPr="00000000" w14:paraId="00000109">
      <w:pPr>
        <w:spacing w:after="240" w:before="240" w:line="276" w:lineRule="auto"/>
        <w:rPr/>
      </w:pPr>
      <w:r w:rsidDel="00000000" w:rsidR="00000000" w:rsidRPr="00000000">
        <w:rPr>
          <w:rtl w:val="0"/>
        </w:rPr>
        <w:t xml:space="preserve">Unitatea Ikaskuntzaren Diseinu Unibertsalaren (IDU) printzipioei jarraituz diseinatu da; hala, informaziora iristeko, parte hartzeko eta ikaskuntza adierazteko hainbat modu eskaintzen ditu.</w:t>
      </w:r>
    </w:p>
    <w:p w:rsidR="00000000" w:rsidDel="00000000" w:rsidP="00000000" w:rsidRDefault="00000000" w:rsidRPr="00000000" w14:paraId="0000010A">
      <w:pPr>
        <w:spacing w:before="280" w:line="276" w:lineRule="auto"/>
        <w:rPr>
          <w:b w:val="1"/>
          <w:bCs w:val="1"/>
        </w:rPr>
      </w:pPr>
      <w:r w:rsidDel="00000000" w:rsidR="00000000" w:rsidRPr="00000000">
        <w:rPr>
          <w:b w:val="1"/>
          <w:bCs w:val="1"/>
          <w:rtl w:val="0"/>
        </w:rPr>
        <w:t xml:space="preserve">Laguntza-neurriak</w:t>
      </w:r>
    </w:p>
    <w:p w:rsidR="00000000" w:rsidDel="00000000" w:rsidP="00000000" w:rsidRDefault="00000000" w:rsidRPr="00000000" w14:paraId="0000010B">
      <w:pPr>
        <w:numPr>
          <w:ilvl w:val="0"/>
          <w:numId w:val="12"/>
        </w:numPr>
        <w:spacing w:before="240" w:line="276" w:lineRule="auto"/>
        <w:ind w:left="720" w:hanging="360"/>
      </w:pPr>
      <w:r w:rsidDel="00000000" w:rsidR="00000000" w:rsidRPr="00000000">
        <w:rPr>
          <w:rtl w:val="0"/>
        </w:rPr>
        <w:t xml:space="preserve">Jardueren konplexutasun-maila egokitzea.</w:t>
      </w:r>
    </w:p>
    <w:p w:rsidR="00000000" w:rsidDel="00000000" w:rsidP="00000000" w:rsidRDefault="00000000" w:rsidRPr="00000000" w14:paraId="0000010C">
      <w:pPr>
        <w:numPr>
          <w:ilvl w:val="0"/>
          <w:numId w:val="12"/>
        </w:numPr>
        <w:spacing w:line="276" w:lineRule="auto"/>
        <w:ind w:left="720" w:hanging="360"/>
      </w:pPr>
      <w:r w:rsidDel="00000000" w:rsidR="00000000" w:rsidRPr="00000000">
        <w:rPr>
          <w:rtl w:val="0"/>
        </w:rPr>
        <w:t xml:space="preserve">Ikusizko euskarriak eta antolatzaile grafikoak erabiltzea.</w:t>
      </w:r>
    </w:p>
    <w:p w:rsidR="00000000" w:rsidDel="00000000" w:rsidP="00000000" w:rsidRDefault="00000000" w:rsidRPr="00000000" w14:paraId="0000010D">
      <w:pPr>
        <w:numPr>
          <w:ilvl w:val="0"/>
          <w:numId w:val="12"/>
        </w:numPr>
        <w:spacing w:line="276" w:lineRule="auto"/>
        <w:ind w:left="720" w:hanging="360"/>
      </w:pPr>
      <w:r w:rsidDel="00000000" w:rsidR="00000000" w:rsidRPr="00000000">
        <w:rPr>
          <w:rtl w:val="0"/>
        </w:rPr>
        <w:t xml:space="preserve">Talde heterogeneoetan lan kooperatiboa egitea.</w:t>
      </w:r>
    </w:p>
    <w:p w:rsidR="00000000" w:rsidDel="00000000" w:rsidP="00000000" w:rsidRDefault="00000000" w:rsidRPr="00000000" w14:paraId="0000010E">
      <w:pPr>
        <w:numPr>
          <w:ilvl w:val="0"/>
          <w:numId w:val="12"/>
        </w:numPr>
        <w:spacing w:line="276" w:lineRule="auto"/>
        <w:ind w:left="720" w:hanging="360"/>
      </w:pPr>
      <w:r w:rsidDel="00000000" w:rsidR="00000000" w:rsidRPr="00000000">
        <w:rPr>
          <w:rtl w:val="0"/>
        </w:rPr>
        <w:t xml:space="preserve">Gida-galderen bidezko aldamioa eskaintzea.</w:t>
      </w:r>
    </w:p>
    <w:p w:rsidR="00000000" w:rsidDel="00000000" w:rsidP="00000000" w:rsidRDefault="00000000" w:rsidRPr="00000000" w14:paraId="0000010F">
      <w:pPr>
        <w:numPr>
          <w:ilvl w:val="0"/>
          <w:numId w:val="12"/>
        </w:numPr>
        <w:spacing w:after="240" w:line="276" w:lineRule="auto"/>
        <w:ind w:left="720" w:hanging="360"/>
      </w:pPr>
      <w:r w:rsidDel="00000000" w:rsidR="00000000" w:rsidRPr="00000000">
        <w:rPr>
          <w:rtl w:val="0"/>
        </w:rPr>
        <w:t xml:space="preserve">Beharrezkoa denean denborak malgutzea.</w:t>
      </w:r>
    </w:p>
    <w:p w:rsidR="00000000" w:rsidDel="00000000" w:rsidP="00000000" w:rsidRDefault="00000000" w:rsidRPr="00000000" w14:paraId="00000110">
      <w:pPr>
        <w:spacing w:before="280" w:line="276" w:lineRule="auto"/>
        <w:rPr>
          <w:b w:val="1"/>
          <w:bCs w:val="1"/>
        </w:rPr>
      </w:pPr>
      <w:r w:rsidDel="00000000" w:rsidR="00000000" w:rsidRPr="00000000">
        <w:rPr>
          <w:b w:val="1"/>
          <w:bCs w:val="1"/>
          <w:rtl w:val="0"/>
        </w:rPr>
        <w:t xml:space="preserve">Zabaltze-jarduerak</w:t>
      </w:r>
    </w:p>
    <w:p w:rsidR="00000000" w:rsidDel="00000000" w:rsidP="00000000" w:rsidRDefault="00000000" w:rsidRPr="00000000" w14:paraId="00000111">
      <w:pPr>
        <w:numPr>
          <w:ilvl w:val="0"/>
          <w:numId w:val="6"/>
        </w:numPr>
        <w:spacing w:before="240" w:line="276" w:lineRule="auto"/>
        <w:ind w:left="720" w:hanging="360"/>
      </w:pPr>
      <w:r w:rsidDel="00000000" w:rsidR="00000000" w:rsidRPr="00000000">
        <w:rPr>
          <w:rtl w:val="0"/>
        </w:rPr>
        <w:t xml:space="preserve">Patatarekin egindako beste errezeta tradizional batzuei buruzko ikerketa.</w:t>
      </w:r>
    </w:p>
    <w:p w:rsidR="00000000" w:rsidDel="00000000" w:rsidP="00000000" w:rsidRDefault="00000000" w:rsidRPr="00000000" w14:paraId="00000112">
      <w:pPr>
        <w:numPr>
          <w:ilvl w:val="0"/>
          <w:numId w:val="6"/>
        </w:numPr>
        <w:spacing w:line="276" w:lineRule="auto"/>
        <w:ind w:left="720" w:hanging="360"/>
      </w:pPr>
      <w:r w:rsidDel="00000000" w:rsidR="00000000" w:rsidRPr="00000000">
        <w:rPr>
          <w:rtl w:val="0"/>
        </w:rPr>
        <w:t xml:space="preserve">Plater tradizionalen nutrizio-alderaketa.</w:t>
      </w:r>
    </w:p>
    <w:p w:rsidR="00000000" w:rsidDel="00000000" w:rsidP="00000000" w:rsidRDefault="00000000" w:rsidRPr="00000000" w14:paraId="00000113">
      <w:pPr>
        <w:numPr>
          <w:ilvl w:val="0"/>
          <w:numId w:val="6"/>
        </w:numPr>
        <w:spacing w:after="240" w:line="276" w:lineRule="auto"/>
        <w:ind w:left="720" w:hanging="360"/>
      </w:pPr>
      <w:r w:rsidDel="00000000" w:rsidR="00000000" w:rsidRPr="00000000">
        <w:rPr>
          <w:rtl w:val="0"/>
        </w:rPr>
        <w:t xml:space="preserve">Gertuko produktuetan oinarritutako proposamen gastronomikoa egitea.</w:t>
      </w:r>
    </w:p>
    <w:p w:rsidR="00000000" w:rsidDel="00000000" w:rsidP="00000000" w:rsidRDefault="00000000" w:rsidRPr="00000000" w14:paraId="00000114">
      <w:pPr>
        <w:spacing w:before="280" w:line="276" w:lineRule="auto"/>
        <w:rPr>
          <w:b w:val="1"/>
          <w:bCs w:val="1"/>
        </w:rPr>
      </w:pPr>
      <w:r w:rsidDel="00000000" w:rsidR="00000000" w:rsidRPr="00000000">
        <w:rPr>
          <w:b w:val="1"/>
          <w:bCs w:val="1"/>
          <w:rtl w:val="0"/>
        </w:rPr>
        <w:t xml:space="preserve">Indartze-jarduerak</w:t>
      </w:r>
    </w:p>
    <w:p w:rsidR="00000000" w:rsidDel="00000000" w:rsidP="00000000" w:rsidRDefault="00000000" w:rsidRPr="00000000" w14:paraId="00000115">
      <w:pPr>
        <w:numPr>
          <w:ilvl w:val="0"/>
          <w:numId w:val="5"/>
        </w:numPr>
        <w:spacing w:before="240" w:line="276" w:lineRule="auto"/>
        <w:ind w:left="720" w:hanging="360"/>
      </w:pPr>
      <w:r w:rsidDel="00000000" w:rsidR="00000000" w:rsidRPr="00000000">
        <w:rPr>
          <w:rtl w:val="0"/>
        </w:rPr>
        <w:t xml:space="preserve">Kontzeptu-mapak egitea.</w:t>
      </w:r>
    </w:p>
    <w:p w:rsidR="00000000" w:rsidDel="00000000" w:rsidP="00000000" w:rsidRDefault="00000000" w:rsidRPr="00000000" w14:paraId="00000116">
      <w:pPr>
        <w:numPr>
          <w:ilvl w:val="0"/>
          <w:numId w:val="5"/>
        </w:numPr>
        <w:spacing w:line="276" w:lineRule="auto"/>
        <w:ind w:left="720" w:hanging="360"/>
      </w:pPr>
      <w:r w:rsidDel="00000000" w:rsidR="00000000" w:rsidRPr="00000000">
        <w:rPr>
          <w:rtl w:val="0"/>
        </w:rPr>
        <w:t xml:space="preserve">Elikagaiak jatorriaren arabera sailkatzea.</w:t>
      </w:r>
    </w:p>
    <w:p w:rsidR="00000000" w:rsidDel="00000000" w:rsidP="00000000" w:rsidRDefault="00000000" w:rsidRPr="00000000" w14:paraId="00000117">
      <w:pPr>
        <w:numPr>
          <w:ilvl w:val="0"/>
          <w:numId w:val="5"/>
        </w:numPr>
        <w:spacing w:line="276" w:lineRule="auto"/>
        <w:ind w:left="720" w:hanging="360"/>
      </w:pPr>
      <w:r w:rsidDel="00000000" w:rsidR="00000000" w:rsidRPr="00000000">
        <w:rPr>
          <w:rtl w:val="0"/>
        </w:rPr>
        <w:t xml:space="preserve">Jarduera gidatuen bidez mantenugaiak identifikatzea.</w:t>
      </w:r>
    </w:p>
    <w:p w:rsidR="00000000" w:rsidDel="00000000" w:rsidP="00000000" w:rsidRDefault="00000000" w:rsidRPr="00000000" w14:paraId="00000118">
      <w:pPr>
        <w:numPr>
          <w:ilvl w:val="0"/>
          <w:numId w:val="5"/>
        </w:numPr>
        <w:spacing w:after="240" w:line="276" w:lineRule="auto"/>
        <w:ind w:left="720" w:hanging="360"/>
      </w:pPr>
      <w:r w:rsidDel="00000000" w:rsidR="00000000" w:rsidRPr="00000000">
        <w:rPr>
          <w:rtl w:val="0"/>
        </w:rPr>
        <w:t xml:space="preserve">Irakasleen laguntzarekin ariketak ebaztea.</w:t>
      </w:r>
    </w:p>
    <w:p w:rsidR="00000000" w:rsidDel="00000000" w:rsidP="00000000" w:rsidRDefault="00000000" w:rsidRPr="00000000" w14:paraId="00000119">
      <w:pPr>
        <w:pStyle w:val="Heading1"/>
        <w:keepNext w:val="0"/>
        <w:keepLines w:val="0"/>
        <w:spacing w:before="480" w:line="276" w:lineRule="auto"/>
        <w:rPr>
          <w:b w:val="1"/>
          <w:bCs w:val="1"/>
          <w:sz w:val="46"/>
          <w:szCs w:val="46"/>
        </w:rPr>
      </w:pPr>
      <w:bookmarkStart w:colFirst="0" w:colLast="0" w:name="_y7tasl76p09g" w:id="17"/>
      <w:bookmarkEnd w:id="17"/>
      <w:r w:rsidDel="00000000" w:rsidR="00000000" w:rsidRPr="00000000">
        <w:rPr>
          <w:b w:val="1"/>
          <w:bCs w:val="1"/>
          <w:sz w:val="46"/>
          <w:szCs w:val="46"/>
          <w:rtl w:val="0"/>
        </w:rPr>
        <w:t xml:space="preserve">8. BALIABIDE DIDAKTIKOAK</w:t>
      </w:r>
    </w:p>
    <w:p w:rsidR="00000000" w:rsidDel="00000000" w:rsidP="00000000" w:rsidRDefault="00000000" w:rsidRPr="00000000" w14:paraId="0000011A">
      <w:pPr>
        <w:spacing w:after="80" w:line="276" w:lineRule="auto"/>
        <w:rPr>
          <w:b w:val="1"/>
          <w:bCs w:val="1"/>
        </w:rPr>
      </w:pPr>
      <w:r w:rsidDel="00000000" w:rsidR="00000000" w:rsidRPr="00000000">
        <w:rPr>
          <w:b w:val="1"/>
          <w:bCs w:val="1"/>
          <w:rtl w:val="0"/>
        </w:rPr>
        <w:t xml:space="preserve">Materialak</w:t>
      </w:r>
    </w:p>
    <w:p w:rsidR="00000000" w:rsidDel="00000000" w:rsidP="00000000" w:rsidRDefault="00000000" w:rsidRPr="00000000" w14:paraId="0000011B">
      <w:pPr>
        <w:numPr>
          <w:ilvl w:val="0"/>
          <w:numId w:val="4"/>
        </w:numPr>
        <w:spacing w:before="240" w:line="276" w:lineRule="auto"/>
        <w:ind w:left="720" w:hanging="360"/>
      </w:pPr>
      <w:r w:rsidDel="00000000" w:rsidR="00000000" w:rsidRPr="00000000">
        <w:rPr>
          <w:rtl w:val="0"/>
        </w:rPr>
        <w:t xml:space="preserve">Ikasleen Jan eta Bizi koadernoa.</w:t>
      </w:r>
    </w:p>
    <w:p w:rsidR="00000000" w:rsidDel="00000000" w:rsidP="00000000" w:rsidRDefault="00000000" w:rsidRPr="00000000" w14:paraId="0000011C">
      <w:pPr>
        <w:numPr>
          <w:ilvl w:val="0"/>
          <w:numId w:val="4"/>
        </w:numPr>
        <w:spacing w:line="276" w:lineRule="auto"/>
        <w:ind w:left="720" w:hanging="360"/>
      </w:pPr>
      <w:r w:rsidDel="00000000" w:rsidR="00000000" w:rsidRPr="00000000">
        <w:rPr>
          <w:rtl w:val="0"/>
        </w:rPr>
        <w:t xml:space="preserve">Internetera sartzeko aukera duen ordenagailua edo tableta.</w:t>
      </w:r>
    </w:p>
    <w:p w:rsidR="00000000" w:rsidDel="00000000" w:rsidP="00000000" w:rsidRDefault="00000000" w:rsidRPr="00000000" w14:paraId="0000011D">
      <w:pPr>
        <w:numPr>
          <w:ilvl w:val="0"/>
          <w:numId w:val="4"/>
        </w:numPr>
        <w:spacing w:line="276" w:lineRule="auto"/>
        <w:ind w:left="720" w:hanging="360"/>
      </w:pPr>
      <w:r w:rsidDel="00000000" w:rsidR="00000000" w:rsidRPr="00000000">
        <w:rPr>
          <w:rtl w:val="0"/>
        </w:rPr>
        <w:t xml:space="preserve">Proiektorea edo pantaila digitala.</w:t>
      </w:r>
    </w:p>
    <w:p w:rsidR="00000000" w:rsidDel="00000000" w:rsidP="00000000" w:rsidRDefault="00000000" w:rsidRPr="00000000" w14:paraId="0000011E">
      <w:pPr>
        <w:numPr>
          <w:ilvl w:val="0"/>
          <w:numId w:val="4"/>
        </w:numPr>
        <w:spacing w:line="276" w:lineRule="auto"/>
        <w:ind w:left="720" w:hanging="360"/>
      </w:pPr>
      <w:r w:rsidDel="00000000" w:rsidR="00000000" w:rsidRPr="00000000">
        <w:rPr>
          <w:rtl w:val="0"/>
        </w:rPr>
        <w:t xml:space="preserve">Elikagaien nutrizio-etiketak.</w:t>
      </w:r>
    </w:p>
    <w:p w:rsidR="00000000" w:rsidDel="00000000" w:rsidP="00000000" w:rsidRDefault="00000000" w:rsidRPr="00000000" w14:paraId="0000011F">
      <w:pPr>
        <w:numPr>
          <w:ilvl w:val="0"/>
          <w:numId w:val="4"/>
        </w:numPr>
        <w:spacing w:line="276" w:lineRule="auto"/>
        <w:ind w:left="720" w:hanging="360"/>
      </w:pPr>
      <w:r w:rsidDel="00000000" w:rsidR="00000000" w:rsidRPr="00000000">
        <w:rPr>
          <w:rtl w:val="0"/>
        </w:rPr>
        <w:t xml:space="preserve">Lan-fitxak.</w:t>
      </w:r>
    </w:p>
    <w:p w:rsidR="00000000" w:rsidDel="00000000" w:rsidP="00000000" w:rsidRDefault="00000000" w:rsidRPr="00000000" w14:paraId="00000120">
      <w:pPr>
        <w:numPr>
          <w:ilvl w:val="0"/>
          <w:numId w:val="4"/>
        </w:numPr>
        <w:spacing w:after="240" w:line="276" w:lineRule="auto"/>
        <w:ind w:left="720" w:hanging="360"/>
      </w:pPr>
      <w:r w:rsidDel="00000000" w:rsidR="00000000" w:rsidRPr="00000000">
        <w:rPr>
          <w:rtl w:val="0"/>
        </w:rPr>
        <w:t xml:space="preserve">Kalkulagailua (aukerakoa).</w:t>
      </w:r>
    </w:p>
    <w:p w:rsidR="00000000" w:rsidDel="00000000" w:rsidP="00000000" w:rsidRDefault="00000000" w:rsidRPr="00000000" w14:paraId="00000121">
      <w:pPr>
        <w:spacing w:after="80" w:line="276" w:lineRule="auto"/>
        <w:rPr>
          <w:b w:val="1"/>
          <w:bCs w:val="1"/>
        </w:rPr>
      </w:pPr>
      <w:r w:rsidDel="00000000" w:rsidR="00000000" w:rsidRPr="00000000">
        <w:rPr>
          <w:b w:val="1"/>
          <w:bCs w:val="1"/>
          <w:rtl w:val="0"/>
        </w:rPr>
        <w:t xml:space="preserve">Baliabide digitalak</w:t>
      </w:r>
    </w:p>
    <w:p w:rsidR="00000000" w:rsidDel="00000000" w:rsidP="00000000" w:rsidRDefault="00000000" w:rsidRPr="00000000" w14:paraId="00000122">
      <w:pPr>
        <w:numPr>
          <w:ilvl w:val="0"/>
          <w:numId w:val="10"/>
        </w:numPr>
        <w:spacing w:before="240" w:line="276" w:lineRule="auto"/>
        <w:ind w:left="720" w:hanging="360"/>
      </w:pPr>
      <w:r w:rsidDel="00000000" w:rsidR="00000000" w:rsidRPr="00000000">
        <w:rPr>
          <w:rtl w:val="0"/>
        </w:rPr>
        <w:t xml:space="preserve">Elikagaien nutrizio-osaerari buruzko datu-base ofizialak.</w:t>
      </w:r>
    </w:p>
    <w:p w:rsidR="00000000" w:rsidDel="00000000" w:rsidP="00000000" w:rsidRDefault="00000000" w:rsidRPr="00000000" w14:paraId="00000123">
      <w:pPr>
        <w:numPr>
          <w:ilvl w:val="0"/>
          <w:numId w:val="10"/>
        </w:numPr>
        <w:spacing w:line="276" w:lineRule="auto"/>
        <w:ind w:left="720" w:hanging="360"/>
      </w:pPr>
      <w:r w:rsidDel="00000000" w:rsidR="00000000" w:rsidRPr="00000000">
        <w:rPr>
          <w:rtl w:val="0"/>
        </w:rPr>
        <w:t xml:space="preserve">Elikadura osasungarriari buruzko baliabide interaktiboak.</w:t>
      </w:r>
    </w:p>
    <w:p w:rsidR="00000000" w:rsidDel="00000000" w:rsidP="00000000" w:rsidRDefault="00000000" w:rsidRPr="00000000" w14:paraId="00000124">
      <w:pPr>
        <w:numPr>
          <w:ilvl w:val="0"/>
          <w:numId w:val="10"/>
        </w:numPr>
        <w:spacing w:after="240" w:line="276" w:lineRule="auto"/>
        <w:ind w:left="720" w:hanging="360"/>
      </w:pPr>
      <w:r w:rsidDel="00000000" w:rsidR="00000000" w:rsidRPr="00000000">
        <w:rPr>
          <w:rtl w:val="0"/>
        </w:rPr>
        <w:t xml:space="preserve">Unitatean jasotako simulagailuak eta jarduera digitalak.</w:t>
      </w:r>
    </w:p>
    <w:p w:rsidR="00000000" w:rsidDel="00000000" w:rsidP="00000000" w:rsidRDefault="00000000" w:rsidRPr="00000000" w14:paraId="00000125">
      <w:pPr>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