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keepNext w:val="0"/>
        <w:keepLines w:val="0"/>
        <w:spacing w:before="480" w:lineRule="auto"/>
        <w:jc w:val="center"/>
        <w:rPr/>
        <w:sectPr>
          <w:headerReference r:id="rId7" w:type="default"/>
          <w:footerReference r:id="rId8" w:type="default"/>
          <w:footerReference r:id="rId9" w:type="first"/>
          <w:pgSz w:h="16834" w:w="11909" w:orient="portrait"/>
          <w:pgMar w:bottom="1440" w:top="1440" w:left="1440" w:right="1440" w:header="720" w:footer="720"/>
          <w:pgNumType w:start="0"/>
          <w:titlePg w:val="1"/>
        </w:sectPr>
      </w:pPr>
      <w:bookmarkStart w:colFirst="0" w:colLast="0" w:name="_heading=h.gqvekj3zs7la" w:id="0"/>
      <w:bookmarkEnd w:id="0"/>
      <w:r w:rsidDel="00000000" w:rsidR="00000000" w:rsidRPr="00000000">
        <w:rPr>
          <w:rtl w:val="0"/>
        </w:rPr>
        <w:t xml:space="preserve">8. UNITATE DIDAKTIKOA. BABARRUN ZURIAK TXIRLEKIN</w:t>
      </w:r>
    </w:p>
    <w:p w:rsidR="00000000" w:rsidDel="00000000" w:rsidP="00000000" w:rsidRDefault="00000000" w:rsidRPr="00000000" w14:paraId="00000002">
      <w:pPr>
        <w:pStyle w:val="Title"/>
        <w:keepNext w:val="0"/>
        <w:keepLines w:val="0"/>
        <w:spacing w:before="480" w:lineRule="auto"/>
        <w:jc w:val="both"/>
        <w:rPr/>
      </w:pPr>
      <w:bookmarkStart w:colFirst="0" w:colLast="0" w:name="_heading=h.h32x9ewcr7t3" w:id="1"/>
      <w:bookmarkEnd w:id="1"/>
      <w:r w:rsidDel="00000000" w:rsidR="00000000" w:rsidRPr="00000000">
        <w:rPr>
          <w:rtl w:val="0"/>
        </w:rPr>
      </w:r>
    </w:p>
    <w:p w:rsidR="00000000" w:rsidDel="00000000" w:rsidP="00000000" w:rsidRDefault="00000000" w:rsidRPr="00000000" w14:paraId="00000003">
      <w:pPr>
        <w:jc w:val="both"/>
        <w:rPr>
          <w:b w:val="1"/>
          <w:bCs w:val="1"/>
        </w:rPr>
      </w:pPr>
      <w:r w:rsidDel="00000000" w:rsidR="00000000" w:rsidRPr="00000000">
        <w:rPr>
          <w:b w:val="1"/>
          <w:bCs w:val="1"/>
          <w:rtl w:val="0"/>
        </w:rPr>
        <w:t xml:space="preserve">AURKIBIDEA</w:t>
      </w:r>
    </w:p>
    <w:sdt>
      <w:sdtPr>
        <w:id w:val="473659257"/>
        <w:docPartObj>
          <w:docPartGallery w:val="Table of Contents"/>
          <w:docPartUnique w:val="1"/>
        </w:docPartObj>
      </w:sdtPr>
      <w:sdtContent>
        <w:p w:rsidR="00000000" w:rsidDel="00000000" w:rsidP="00000000" w:rsidRDefault="00000000" w:rsidRPr="00000000" w14:paraId="00000004">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heading=h.5lf9loh25eja">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UNITATEAREN AURKEZPENA</w:t>
              <w:tab/>
              <w:t xml:space="preserve">2</w:t>
            </w:r>
          </w:hyperlink>
          <w:r w:rsidDel="00000000" w:rsidR="00000000" w:rsidRPr="00000000">
            <w:rPr>
              <w:rtl w:val="0"/>
            </w:rPr>
          </w:r>
        </w:p>
        <w:p w:rsidR="00000000" w:rsidDel="00000000" w:rsidP="00000000" w:rsidRDefault="00000000" w:rsidRPr="00000000" w14:paraId="00000005">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yw51asscd0i2">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 JUSTIFIKAZIO DIDAKTIKOA</w:t>
              <w:tab/>
              <w:t xml:space="preserve">3</w:t>
            </w:r>
          </w:hyperlink>
          <w:r w:rsidDel="00000000" w:rsidR="00000000" w:rsidRPr="00000000">
            <w:rPr>
              <w:rtl w:val="0"/>
            </w:rPr>
          </w:r>
        </w:p>
        <w:p w:rsidR="00000000" w:rsidDel="00000000" w:rsidP="00000000" w:rsidRDefault="00000000" w:rsidRPr="00000000" w14:paraId="00000006">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l2ij84tw1619">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 HELBURU DIDAKTIKOAK</w:t>
              <w:tab/>
              <w:t xml:space="preserve">4</w:t>
            </w:r>
          </w:hyperlink>
          <w:r w:rsidDel="00000000" w:rsidR="00000000" w:rsidRPr="00000000">
            <w:rPr>
              <w:rtl w:val="0"/>
            </w:rPr>
          </w:r>
        </w:p>
        <w:p w:rsidR="00000000" w:rsidDel="00000000" w:rsidP="00000000" w:rsidRDefault="00000000" w:rsidRPr="00000000" w14:paraId="00000007">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guvdztjcakyj">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 CURRICULUMAREKIKO LOTURA</w:t>
              <w:tab/>
              <w:t xml:space="preserve">5</w:t>
            </w:r>
          </w:hyperlink>
          <w:r w:rsidDel="00000000" w:rsidR="00000000" w:rsidRPr="00000000">
            <w:rPr>
              <w:rtl w:val="0"/>
            </w:rPr>
          </w:r>
        </w:p>
        <w:p w:rsidR="00000000" w:rsidDel="00000000" w:rsidP="00000000" w:rsidRDefault="00000000" w:rsidRPr="00000000" w14:paraId="00000008">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4o4gw2lq04oi">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4.1. Konpetentzia espezifikoak</w:t>
              <w:tab/>
              <w:t xml:space="preserve">5</w:t>
            </w:r>
          </w:hyperlink>
          <w:r w:rsidDel="00000000" w:rsidR="00000000" w:rsidRPr="00000000">
            <w:rPr>
              <w:rtl w:val="0"/>
            </w:rPr>
          </w:r>
        </w:p>
        <w:p w:rsidR="00000000" w:rsidDel="00000000" w:rsidP="00000000" w:rsidRDefault="00000000" w:rsidRPr="00000000" w14:paraId="00000009">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7vwdqg4z4kmb">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4.2. Ebaluazio-irizpideak</w:t>
              <w:tab/>
              <w:t xml:space="preserve">6</w:t>
            </w:r>
          </w:hyperlink>
          <w:r w:rsidDel="00000000" w:rsidR="00000000" w:rsidRPr="00000000">
            <w:rPr>
              <w:rtl w:val="0"/>
            </w:rPr>
          </w:r>
        </w:p>
        <w:p w:rsidR="00000000" w:rsidDel="00000000" w:rsidP="00000000" w:rsidRDefault="00000000" w:rsidRPr="00000000" w14:paraId="0000000A">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spjd92j0ch91">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4.3. Oinarrizko jakintzak</w:t>
              <w:tab/>
              <w:t xml:space="preserve">7</w:t>
            </w:r>
          </w:hyperlink>
          <w:r w:rsidDel="00000000" w:rsidR="00000000" w:rsidRPr="00000000">
            <w:rPr>
              <w:rtl w:val="0"/>
            </w:rPr>
          </w:r>
        </w:p>
        <w:p w:rsidR="00000000" w:rsidDel="00000000" w:rsidP="00000000" w:rsidRDefault="00000000" w:rsidRPr="00000000" w14:paraId="0000000B">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7uhb6ah8jpri">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4.4. Funtsezko konpetentziak</w:t>
              <w:tab/>
              <w:t xml:space="preserve">8</w:t>
            </w:r>
          </w:hyperlink>
          <w:r w:rsidDel="00000000" w:rsidR="00000000" w:rsidRPr="00000000">
            <w:rPr>
              <w:rtl w:val="0"/>
            </w:rPr>
          </w:r>
        </w:p>
        <w:p w:rsidR="00000000" w:rsidDel="00000000" w:rsidP="00000000" w:rsidRDefault="00000000" w:rsidRPr="00000000" w14:paraId="0000000C">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b04lpjz72me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4.5. Garapen Iraunkorrerako Helburuak (GIH)</w:t>
              <w:tab/>
              <w:t xml:space="preserve">9</w:t>
            </w:r>
          </w:hyperlink>
          <w:r w:rsidDel="00000000" w:rsidR="00000000" w:rsidRPr="00000000">
            <w:rPr>
              <w:rtl w:val="0"/>
            </w:rPr>
          </w:r>
        </w:p>
        <w:p w:rsidR="00000000" w:rsidDel="00000000" w:rsidP="00000000" w:rsidRDefault="00000000" w:rsidRPr="00000000" w14:paraId="0000000D">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7y7a40y7fm9j">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 SAIOEN GARAPENA ETA IRAKASLEENTZAKO ORIENTABIDEAK</w:t>
              <w:tab/>
              <w:t xml:space="preserve">10</w:t>
            </w:r>
          </w:hyperlink>
          <w:r w:rsidDel="00000000" w:rsidR="00000000" w:rsidRPr="00000000">
            <w:rPr>
              <w:rtl w:val="0"/>
            </w:rPr>
          </w:r>
        </w:p>
        <w:p w:rsidR="00000000" w:rsidDel="00000000" w:rsidP="00000000" w:rsidRDefault="00000000" w:rsidRPr="00000000" w14:paraId="0000000E">
          <w:pPr>
            <w:widowControl w:val="0"/>
            <w:tabs>
              <w:tab w:val="right" w:leader="none" w:pos="12000"/>
            </w:tabs>
            <w:spacing w:before="60" w:line="240" w:lineRule="auto"/>
            <w:rPr>
              <w:i w:val="0"/>
              <w:iCs w:val="0"/>
              <w:smallCaps w:val="0"/>
              <w:strike w:val="0"/>
              <w:color w:val="000000"/>
              <w:sz w:val="22"/>
              <w:szCs w:val="22"/>
              <w:u w:val="none"/>
              <w:shd w:fill="auto" w:val="clear"/>
              <w:vertAlign w:val="baseline"/>
            </w:rPr>
          </w:pPr>
          <w:hyperlink w:anchor="_heading=h.ilv5dmn85t1i">
            <w:r w:rsidDel="00000000" w:rsidR="00000000" w:rsidRPr="00000000">
              <w:rPr>
                <w:i w:val="0"/>
                <w:iCs w:val="0"/>
                <w:smallCaps w:val="0"/>
                <w:strike w:val="0"/>
                <w:color w:val="000000"/>
                <w:sz w:val="22"/>
                <w:szCs w:val="22"/>
                <w:u w:val="none"/>
                <w:shd w:fill="auto" w:val="clear"/>
                <w:vertAlign w:val="baseline"/>
                <w:rtl w:val="0"/>
              </w:rPr>
              <w:t xml:space="preserve">6. EBALUAZIOA</w:t>
              <w:tab/>
              <w:t xml:space="preserve">13</w:t>
            </w:r>
          </w:hyperlink>
          <w:r w:rsidDel="00000000" w:rsidR="00000000" w:rsidRPr="00000000">
            <w:rPr>
              <w:rtl w:val="0"/>
            </w:rPr>
          </w:r>
        </w:p>
        <w:p w:rsidR="00000000" w:rsidDel="00000000" w:rsidP="00000000" w:rsidRDefault="00000000" w:rsidRPr="00000000" w14:paraId="0000000F">
          <w:pPr>
            <w:widowControl w:val="0"/>
            <w:tabs>
              <w:tab w:val="right" w:leader="none" w:pos="12000"/>
            </w:tabs>
            <w:spacing w:before="60" w:line="240" w:lineRule="auto"/>
            <w:rPr>
              <w:i w:val="0"/>
              <w:iCs w:val="0"/>
              <w:smallCaps w:val="0"/>
              <w:strike w:val="0"/>
              <w:color w:val="000000"/>
              <w:sz w:val="22"/>
              <w:szCs w:val="22"/>
              <w:u w:val="none"/>
              <w:shd w:fill="auto" w:val="clear"/>
              <w:vertAlign w:val="baseline"/>
            </w:rPr>
          </w:pPr>
          <w:hyperlink w:anchor="_heading=h.2n6s4j2sf8ic">
            <w:r w:rsidDel="00000000" w:rsidR="00000000" w:rsidRPr="00000000">
              <w:rPr>
                <w:i w:val="0"/>
                <w:iCs w:val="0"/>
                <w:smallCaps w:val="0"/>
                <w:strike w:val="0"/>
                <w:color w:val="000000"/>
                <w:sz w:val="22"/>
                <w:szCs w:val="22"/>
                <w:u w:val="none"/>
                <w:shd w:fill="auto" w:val="clear"/>
                <w:vertAlign w:val="baseline"/>
                <w:rtl w:val="0"/>
              </w:rPr>
              <w:t xml:space="preserve">7. ANIZTASUNARI ARRETA</w:t>
              <w:tab/>
              <w:t xml:space="preserve">14</w:t>
            </w:r>
          </w:hyperlink>
          <w:r w:rsidDel="00000000" w:rsidR="00000000" w:rsidRPr="00000000">
            <w:rPr>
              <w:rtl w:val="0"/>
            </w:rPr>
          </w:r>
        </w:p>
        <w:p w:rsidR="00000000" w:rsidDel="00000000" w:rsidP="00000000" w:rsidRDefault="00000000" w:rsidRPr="00000000" w14:paraId="00000010">
          <w:pPr>
            <w:widowControl w:val="0"/>
            <w:tabs>
              <w:tab w:val="right" w:leader="none" w:pos="12000"/>
            </w:tabs>
            <w:spacing w:before="60" w:line="240" w:lineRule="auto"/>
            <w:rPr>
              <w:i w:val="0"/>
              <w:iCs w:val="0"/>
              <w:smallCaps w:val="0"/>
              <w:strike w:val="0"/>
              <w:color w:val="000000"/>
              <w:sz w:val="22"/>
              <w:szCs w:val="22"/>
              <w:u w:val="none"/>
              <w:shd w:fill="auto" w:val="clear"/>
              <w:vertAlign w:val="baseline"/>
            </w:rPr>
          </w:pPr>
          <w:hyperlink w:anchor="_heading=h.y7tasl76p09g">
            <w:r w:rsidDel="00000000" w:rsidR="00000000" w:rsidRPr="00000000">
              <w:rPr>
                <w:i w:val="0"/>
                <w:iCs w:val="0"/>
                <w:smallCaps w:val="0"/>
                <w:strike w:val="0"/>
                <w:color w:val="000000"/>
                <w:sz w:val="22"/>
                <w:szCs w:val="22"/>
                <w:u w:val="none"/>
                <w:shd w:fill="auto" w:val="clear"/>
                <w:vertAlign w:val="baseline"/>
                <w:rtl w:val="0"/>
              </w:rPr>
              <w:t xml:space="preserve">8. BALIABIDE DIDAKTIKOAK</w:t>
              <w:tab/>
              <w:t xml:space="preserve">14</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11">
      <w:pPr>
        <w:pStyle w:val="Title"/>
        <w:keepNext w:val="0"/>
        <w:keepLines w:val="0"/>
        <w:spacing w:before="480" w:lineRule="auto"/>
        <w:jc w:val="both"/>
        <w:rPr/>
        <w:sectPr>
          <w:type w:val="nextPage"/>
          <w:pgSz w:h="16834" w:w="11909" w:orient="portrait"/>
          <w:pgMar w:bottom="1440" w:top="1440" w:left="1440" w:right="1440" w:header="720" w:footer="720"/>
        </w:sectPr>
      </w:pPr>
      <w:bookmarkStart w:colFirst="0" w:colLast="0" w:name="_heading=h.qnl0fjxpvk3w" w:id="2"/>
      <w:bookmarkEnd w:id="2"/>
      <w:r w:rsidDel="00000000" w:rsidR="00000000" w:rsidRPr="00000000">
        <w:rPr>
          <w:rtl w:val="0"/>
        </w:rPr>
      </w:r>
    </w:p>
    <w:p w:rsidR="00000000" w:rsidDel="00000000" w:rsidP="00000000" w:rsidRDefault="00000000" w:rsidRPr="00000000" w14:paraId="00000012">
      <w:pPr>
        <w:pStyle w:val="Heading1"/>
        <w:keepNext w:val="0"/>
        <w:keepLines w:val="0"/>
        <w:spacing w:before="480" w:lineRule="auto"/>
        <w:jc w:val="both"/>
        <w:rPr>
          <w:b w:val="1"/>
          <w:bCs w:val="1"/>
          <w:sz w:val="46"/>
          <w:szCs w:val="46"/>
        </w:rPr>
      </w:pPr>
      <w:bookmarkStart w:colFirst="0" w:colLast="0" w:name="_heading=h.5lf9loh25eja" w:id="3"/>
      <w:bookmarkEnd w:id="3"/>
      <w:r w:rsidDel="00000000" w:rsidR="00000000" w:rsidRPr="00000000">
        <w:rPr>
          <w:b w:val="1"/>
          <w:bCs w:val="1"/>
          <w:sz w:val="46"/>
          <w:szCs w:val="46"/>
          <w:rtl w:val="0"/>
        </w:rPr>
        <w:t xml:space="preserve">1. UNITATEAREN AURKEZPENA</w:t>
      </w:r>
    </w:p>
    <w:p w:rsidR="00000000" w:rsidDel="00000000" w:rsidP="00000000" w:rsidRDefault="00000000" w:rsidRPr="00000000" w14:paraId="00000013">
      <w:pPr>
        <w:spacing w:after="240" w:before="240" w:lineRule="auto"/>
        <w:jc w:val="both"/>
        <w:rPr/>
      </w:pPr>
      <w:r w:rsidDel="00000000" w:rsidR="00000000" w:rsidRPr="00000000">
        <w:rPr>
          <w:rtl w:val="0"/>
        </w:rPr>
        <w:t xml:space="preserve">Jan eta Bizi proiektuaren zortzigarren eta azken unitateak babarrun zuriak txirlekin ditu ardatz; Espainiako gastronomiako plater tradizionala da, lekaleak eta moluskuak uztartzen dituena, nutrizioaren ikuspegitik errezeta orekatua eskaintzeko. Bereziki interesgarria da elikadura osasungarriarekin, itsas biodibertsitatearekin eta elikadura-sistemen jasangarritasunarekin lotutako edukiak lantzeko. Proposamen hau testuinguru bikaina da ulertzeko nola susta daitekeen ingurumenarekiko errespetua landare- eta animalia-jatorriko proteinak nahasten dituen dieta osoaren bitartez.</w:t>
      </w:r>
    </w:p>
    <w:p w:rsidR="00000000" w:rsidDel="00000000" w:rsidP="00000000" w:rsidRDefault="00000000" w:rsidRPr="00000000" w14:paraId="00000014">
      <w:pPr>
        <w:spacing w:after="240" w:before="240" w:lineRule="auto"/>
        <w:jc w:val="both"/>
        <w:rPr/>
      </w:pPr>
      <w:r w:rsidDel="00000000" w:rsidR="00000000" w:rsidRPr="00000000">
        <w:rPr>
          <w:rtl w:val="0"/>
        </w:rPr>
        <w:t xml:space="preserve">Babarrun zuriak Amerikakoak dira jatorriz, eta XVI. mendeko ozeanoz haraindiko bidaien ondoren iritsi ziren Europara; laster, Mediterraneoko elikadurako lekale garrantzitsuenetako bat bihurtu ziren. Txirlak, berriz, Antzinarotik izan dira kostaldeko komunitateen dietaren parte, ugariak izateagatik, nutrizio-balio handia izateagatik eta biltzeko nahiz hazteko errazak izateagatik. Bi osagaiak elkartzeak plater tradizional bat sortu zuen, gaur egun elikadura orekatu eta jasangarriaren adibide ederra dena.</w:t>
      </w:r>
    </w:p>
    <w:p w:rsidR="00000000" w:rsidDel="00000000" w:rsidP="00000000" w:rsidRDefault="00000000" w:rsidRPr="00000000" w14:paraId="00000015">
      <w:pPr>
        <w:spacing w:after="240" w:before="240" w:lineRule="auto"/>
        <w:jc w:val="both"/>
        <w:rPr/>
      </w:pPr>
      <w:r w:rsidDel="00000000" w:rsidR="00000000" w:rsidRPr="00000000">
        <w:rPr>
          <w:rtl w:val="0"/>
        </w:rPr>
        <w:t xml:space="preserve">Ikuspegi zientifikotik, unitate honek babarrun zurien nutrizio-balioa aztertzeko aukera ematen du, karbohidrato konplexuen, landare-jatorriko proteinen, zuntz dietetikoaren, B taldeko bitaminen eta burdina, potasioa eta magnesioa bezalako funtsezko mineralen iturri gisa. Aldi berean, txirlen azterketak balio biologiko handiko proteinek, B12 bitaminak, burdinak, iodoak, kaltzioak eta omega-3 gantz-azidoek organismoaren funtzionamendu egokian duten zeregina ulertzea ahalbidetzen du. Bi elikagaiak nahasteak plater hau nutrizio-orekaren eta elikagaien arteko osagarritasunaren adibide esanguratsu bihurtzen du.</w:t>
      </w:r>
    </w:p>
    <w:p w:rsidR="00000000" w:rsidDel="00000000" w:rsidP="00000000" w:rsidRDefault="00000000" w:rsidRPr="00000000" w14:paraId="00000016">
      <w:pPr>
        <w:spacing w:after="240" w:before="240" w:lineRule="auto"/>
        <w:jc w:val="both"/>
        <w:rPr/>
      </w:pPr>
      <w:r w:rsidDel="00000000" w:rsidR="00000000" w:rsidRPr="00000000">
        <w:rPr>
          <w:rtl w:val="0"/>
        </w:rPr>
        <w:t xml:space="preserve">Unitateko alderdirik garrantzitsuenetako bat da landare- eta itsas-jatorriko elikagaien jasangarritasuna aztertzea. Ikasleek jakingo dute lekaleek ohiko elikagaien artean karbono-aztarna txikienetakoa dutela, eta molusku bibalbioak (txirlak, esaterako), animalia-jatorriko proteina lortzeko modurik jasangarrienetako bat direla; izan ere, iragazte-jardueraren bidez uraren kalitatea hobetzen ere laguntzen dute. Era berean, tokiko produktuak kontsumitzearen, arrantza eta akuikultura arduratsuak babestearen eta elikaduraren ingurumen-inpaktua murriztearen garrantziari buruz hausnartuko dute.</w:t>
      </w:r>
    </w:p>
    <w:p w:rsidR="00000000" w:rsidDel="00000000" w:rsidP="00000000" w:rsidRDefault="00000000" w:rsidRPr="00000000" w14:paraId="00000017">
      <w:pPr>
        <w:spacing w:after="240" w:before="240" w:lineRule="auto"/>
        <w:jc w:val="both"/>
        <w:rPr/>
      </w:pPr>
      <w:r w:rsidDel="00000000" w:rsidR="00000000" w:rsidRPr="00000000">
        <w:rPr>
          <w:rtl w:val="0"/>
        </w:rPr>
        <w:t xml:space="preserve">Unitatean zehar, ikasleek errezetaren jatorri historikoa ikertuko dute, babarrunen eta txirlen ezaugarri biologikoak eta nutrizionalak aztertuko dituzte, itsas biodibertsitatearen garrantzia ikasiko dute, eta ulertuko dute elikagaiak erosteko, prestatzeko eta kontsumitzeko erabaki txikiek nola lagun diezaioketen elikadura osasungarriago eta jasangarriago bati.</w:t>
      </w:r>
    </w:p>
    <w:p w:rsidR="00000000" w:rsidDel="00000000" w:rsidP="00000000" w:rsidRDefault="00000000" w:rsidRPr="00000000" w14:paraId="00000018">
      <w:pPr>
        <w:spacing w:after="240" w:before="240" w:lineRule="auto"/>
        <w:jc w:val="both"/>
        <w:rPr/>
      </w:pPr>
      <w:r w:rsidDel="00000000" w:rsidR="00000000" w:rsidRPr="00000000">
        <w:rPr>
          <w:rtl w:val="0"/>
        </w:rPr>
        <w:t xml:space="preserve">Jan eta Bizi proiektuaren metodologiari jarraituz, jarduerek ikerketa, ikaskuntza kooperatiboa, arazoen ebazpena, informazio zientifikoaren azterketa kritikoa eta eskuratutako ezagutzaren aplikazio praktikoa uztartzen dituzte.</w:t>
      </w:r>
    </w:p>
    <w:p w:rsidR="00000000" w:rsidDel="00000000" w:rsidP="00000000" w:rsidRDefault="00000000" w:rsidRPr="00000000" w14:paraId="00000019">
      <w:pPr>
        <w:spacing w:after="240" w:before="240" w:lineRule="auto"/>
        <w:jc w:val="both"/>
        <w:rPr/>
      </w:pPr>
      <w:r w:rsidDel="00000000" w:rsidR="00000000" w:rsidRPr="00000000">
        <w:rPr>
          <w:rtl w:val="0"/>
        </w:rPr>
        <w:t xml:space="preserve">Unitatea konpetentzia-erronka batekin amaitzen da: ikasleek nutrizio-kalitatea ahalik eta handiena eta ingurumen-inpaktua ahalik eta txikiena izango dituen babarrun zuriak txirlekin errezetaren proposamen bat diseinatuko dute, hartutako erabaki guztiak argudio zientifikoen bidez justifikatuz.</w:t>
      </w:r>
    </w:p>
    <w:p w:rsidR="00000000" w:rsidDel="00000000" w:rsidP="00000000" w:rsidRDefault="00000000" w:rsidRPr="00000000" w14:paraId="0000001A">
      <w:pPr>
        <w:spacing w:after="240" w:before="240" w:lineRule="auto"/>
        <w:jc w:val="both"/>
        <w:rPr/>
      </w:pPr>
      <w:r w:rsidDel="00000000" w:rsidR="00000000" w:rsidRPr="00000000">
        <w:rPr>
          <w:rtl w:val="0"/>
        </w:rPr>
        <w:t xml:space="preserve">Azken batean, unitate honek proiektua ixten du Jan eta Bizi proiektuan zehar garatutako ikaskuntza nagusiak integratuz; horri esker, ikasleek ulertuko dute elikadura osasungarri eta jasangarria elikagaien nutrizio-kalitatearen mende ez ezik, ekosistemen eta baliabide naturalen errespetuaren mende ere badagoela.</w:t>
      </w:r>
    </w:p>
    <w:p w:rsidR="00000000" w:rsidDel="00000000" w:rsidP="00000000" w:rsidRDefault="00000000" w:rsidRPr="00000000" w14:paraId="0000001B">
      <w:pPr>
        <w:spacing w:after="240" w:before="240" w:lineRule="auto"/>
        <w:jc w:val="both"/>
        <w:rPr/>
      </w:pPr>
      <w:r w:rsidDel="00000000" w:rsidR="00000000" w:rsidRPr="00000000">
        <w:rPr>
          <w:rtl w:val="0"/>
        </w:rPr>
      </w:r>
    </w:p>
    <w:p w:rsidR="00000000" w:rsidDel="00000000" w:rsidP="00000000" w:rsidRDefault="00000000" w:rsidRPr="00000000" w14:paraId="0000001C">
      <w:pPr>
        <w:pStyle w:val="Heading1"/>
        <w:keepNext w:val="0"/>
        <w:keepLines w:val="0"/>
        <w:spacing w:before="480" w:lineRule="auto"/>
        <w:jc w:val="both"/>
        <w:rPr>
          <w:b w:val="1"/>
          <w:bCs w:val="1"/>
          <w:sz w:val="46"/>
          <w:szCs w:val="46"/>
        </w:rPr>
      </w:pPr>
      <w:bookmarkStart w:colFirst="0" w:colLast="0" w:name="_heading=h.yw51asscd0i2" w:id="4"/>
      <w:bookmarkEnd w:id="4"/>
      <w:r w:rsidDel="00000000" w:rsidR="00000000" w:rsidRPr="00000000">
        <w:rPr>
          <w:b w:val="1"/>
          <w:bCs w:val="1"/>
          <w:sz w:val="46"/>
          <w:szCs w:val="46"/>
          <w:rtl w:val="0"/>
        </w:rPr>
        <w:t xml:space="preserve">2. JUSTIFIKAZIO DIDAKTIKOA</w:t>
      </w:r>
    </w:p>
    <w:p w:rsidR="00000000" w:rsidDel="00000000" w:rsidP="00000000" w:rsidRDefault="00000000" w:rsidRPr="00000000" w14:paraId="0000001D">
      <w:pPr>
        <w:spacing w:after="240" w:before="240" w:lineRule="auto"/>
        <w:jc w:val="both"/>
        <w:rPr/>
      </w:pPr>
      <w:r w:rsidDel="00000000" w:rsidR="00000000" w:rsidRPr="00000000">
        <w:rPr>
          <w:rtl w:val="0"/>
        </w:rPr>
        <w:t xml:space="preserve">Lekaleak eta moluskuak interes handiko elikagaiak dira nutrizioaren eta ingurumenaren ikuspegitik. Unitate honetan, babarrun zuriak txirlekin errezeta giza nutrizioarekin, itsas biodibertsitatearekin, elikaduraren jasangarritasunarekin eta baliabide naturalen kontserbazioarekin lotutako edukiak modu integratuan lantzeko baliabide didaktiko bihurtzen da.</w:t>
      </w:r>
    </w:p>
    <w:p w:rsidR="00000000" w:rsidDel="00000000" w:rsidP="00000000" w:rsidRDefault="00000000" w:rsidRPr="00000000" w14:paraId="0000001E">
      <w:pPr>
        <w:spacing w:after="240" w:before="240" w:lineRule="auto"/>
        <w:jc w:val="both"/>
        <w:rPr/>
      </w:pPr>
      <w:r w:rsidDel="00000000" w:rsidR="00000000" w:rsidRPr="00000000">
        <w:rPr>
          <w:rtl w:val="0"/>
        </w:rPr>
        <w:t xml:space="preserve">Ikuspegi zientifikotik, babarrun zuriek karbohidrato konplexuak, landare-jatorriko proteinak, zuntz dietetikoa, B taldeko bitaminak eta burdina, potasioa eta magnesioa bezalako funtsezko mineralak ematen dituzte. Zuntz-eduki handiari esker, indize gluzemiko txikia dute, digestio-osasuna sustatzen dute eta odoleko glukosa-maila egonkor mantentzen laguntzen dute. Txirlak, berriz, nabarmentzen dira balio biologiko handiko proteinak, erabilgarritasun biologiko handiko burdina, B12 bitamina, kaltzioa, fosforoa, iodoa, zinka eta omega-3 gantz-azidoak emateagatik; nutrizio-dentsitate handiena eta gantz-eduki txikiena duten itsas elikagaietako bat dira. Bi osagaiak nahasteak plater hau otordu oso eta orekatu bihurtzen du, eta bereziki interesgarria da landare- eta animalia-jatorriko elikagaien arteko osagarritasuna ulertzeko.</w:t>
      </w:r>
    </w:p>
    <w:p w:rsidR="00000000" w:rsidDel="00000000" w:rsidP="00000000" w:rsidRDefault="00000000" w:rsidRPr="00000000" w14:paraId="0000001F">
      <w:pPr>
        <w:spacing w:after="240" w:before="240" w:lineRule="auto"/>
        <w:jc w:val="both"/>
        <w:rPr/>
      </w:pPr>
      <w:r w:rsidDel="00000000" w:rsidR="00000000" w:rsidRPr="00000000">
        <w:rPr>
          <w:rtl w:val="0"/>
        </w:rPr>
        <w:t xml:space="preserve">Unitateak jasangarritasunarekin lotutako ikuspegi bereziki garrantzitsua ere barne hartzen du. Ikasleek aztertuko dute lekaleek elikadura-sistemetako karbono-aztarna txikienetako bat dutela, eta ulertuko dute molusku bibalbioak animalia-jatorriko proteina ekoizteko modu bat direla, beste abeltzaintza- edo arrantza-espezie batzuek baino ingurumen-inpaktu askoz txikiagoa duena. Era berean, tokiko produktuak kontsumitzearen, lekale lehorrak erabiliz hondakinak murriztearen eta nekazaritzan nahiz akuikulturan jardunbide arduratsuak sustatzearen garrantzia aztertuko dute.</w:t>
      </w:r>
    </w:p>
    <w:p w:rsidR="00000000" w:rsidDel="00000000" w:rsidP="00000000" w:rsidRDefault="00000000" w:rsidRPr="00000000" w14:paraId="00000020">
      <w:pPr>
        <w:spacing w:after="240" w:before="240" w:lineRule="auto"/>
        <w:jc w:val="both"/>
        <w:rPr/>
      </w:pPr>
      <w:r w:rsidDel="00000000" w:rsidR="00000000" w:rsidRPr="00000000">
        <w:rPr>
          <w:rtl w:val="0"/>
        </w:rPr>
        <w:t xml:space="preserve">Errezetaren azterketak itsas biodibertsitatearekin eta kostaldeko ekosistemen funtzionamenduarekin lotutako kontzeptuak aurkezteko aukera ere ematen du. Ikasleek ulertuko dute txirlek zeregin ekologiko garrantzitsua betetzen dutela, ura iragazten baitute eta uraren kalitatea mantentzen laguntzen baitute; horrela, itsas ekosistemen oreka sustatzen dute.</w:t>
      </w:r>
    </w:p>
    <w:p w:rsidR="00000000" w:rsidDel="00000000" w:rsidP="00000000" w:rsidRDefault="00000000" w:rsidRPr="00000000" w14:paraId="00000021">
      <w:pPr>
        <w:spacing w:after="240" w:before="240" w:lineRule="auto"/>
        <w:jc w:val="both"/>
        <w:rPr/>
      </w:pPr>
      <w:r w:rsidDel="00000000" w:rsidR="00000000" w:rsidRPr="00000000">
        <w:rPr>
          <w:rtl w:val="0"/>
        </w:rPr>
        <w:t xml:space="preserve">Ikuspegi metodologikotik, jarduerek pentsamendu zientifikoa garatzea sustatzen dute, behaketaren, ikerketaren, informazioaren bilaketaren eta azterketaren, nutrizio- eta ingurumen-datuen interpretazioaren eta proposamen arrazoituen formulazioaren bidez. Ikasleek eskuratutako ezagutzak aplikatu beharko dituzte kontsumo-aukera desberdinak aztertzeko eta beren erabakiak ebidentzia zientifikoak erabiliz justifikatzeko.</w:t>
      </w:r>
    </w:p>
    <w:p w:rsidR="00000000" w:rsidDel="00000000" w:rsidP="00000000" w:rsidRDefault="00000000" w:rsidRPr="00000000" w14:paraId="00000022">
      <w:pPr>
        <w:spacing w:after="240" w:before="240" w:lineRule="auto"/>
        <w:jc w:val="both"/>
        <w:rPr/>
      </w:pPr>
      <w:r w:rsidDel="00000000" w:rsidR="00000000" w:rsidRPr="00000000">
        <w:rPr>
          <w:rtl w:val="0"/>
        </w:rPr>
        <w:t xml:space="preserve">Ondorioz, babarrun zuriak txirlekin errezeta tradizional hutsa izatetik zientzia, elikadura, jasangarritasuna eta gastronomia-ondarea uztartzen dituen hezkuntza-baliabide izatera igarotzen da; horrela, Biologia eta Geologiako konpetentzia espezifikoak garatzen laguntzen du, ikaskuntza-esperientzia konpetentzial, testuingurudun eta esanguratsuen bidez.</w:t>
      </w:r>
    </w:p>
    <w:p w:rsidR="00000000" w:rsidDel="00000000" w:rsidP="00000000" w:rsidRDefault="00000000" w:rsidRPr="00000000" w14:paraId="00000023">
      <w:pPr>
        <w:spacing w:after="240" w:before="240" w:lineRule="auto"/>
        <w:jc w:val="both"/>
        <w:rPr/>
      </w:pPr>
      <w:r w:rsidDel="00000000" w:rsidR="00000000" w:rsidRPr="00000000">
        <w:rPr>
          <w:rtl w:val="0"/>
        </w:rPr>
      </w:r>
    </w:p>
    <w:p w:rsidR="00000000" w:rsidDel="00000000" w:rsidP="00000000" w:rsidRDefault="00000000" w:rsidRPr="00000000" w14:paraId="00000024">
      <w:pPr>
        <w:pStyle w:val="Heading1"/>
        <w:keepNext w:val="0"/>
        <w:keepLines w:val="0"/>
        <w:spacing w:before="480" w:lineRule="auto"/>
        <w:jc w:val="both"/>
        <w:rPr>
          <w:b w:val="1"/>
          <w:bCs w:val="1"/>
          <w:sz w:val="46"/>
          <w:szCs w:val="46"/>
        </w:rPr>
      </w:pPr>
      <w:bookmarkStart w:colFirst="0" w:colLast="0" w:name="_heading=h.l2ij84tw1619" w:id="5"/>
      <w:bookmarkEnd w:id="5"/>
      <w:r w:rsidDel="00000000" w:rsidR="00000000" w:rsidRPr="00000000">
        <w:rPr>
          <w:b w:val="1"/>
          <w:bCs w:val="1"/>
          <w:sz w:val="46"/>
          <w:szCs w:val="46"/>
          <w:rtl w:val="0"/>
        </w:rPr>
        <w:t xml:space="preserve">3. HELBURU DIDAKTIKOAK</w:t>
      </w:r>
    </w:p>
    <w:p w:rsidR="00000000" w:rsidDel="00000000" w:rsidP="00000000" w:rsidRDefault="00000000" w:rsidRPr="00000000" w14:paraId="00000025">
      <w:pPr>
        <w:spacing w:after="240" w:before="240" w:lineRule="auto"/>
        <w:jc w:val="both"/>
        <w:rPr/>
      </w:pPr>
      <w:r w:rsidDel="00000000" w:rsidR="00000000" w:rsidRPr="00000000">
        <w:rPr>
          <w:rtl w:val="0"/>
        </w:rPr>
        <w:t xml:space="preserve">Unitate didaktikoa amaitzean, ikasleek honako hauek egiteko gai izatea espero da:</w:t>
      </w:r>
    </w:p>
    <w:p w:rsidR="00000000" w:rsidDel="00000000" w:rsidP="00000000" w:rsidRDefault="00000000" w:rsidRPr="00000000" w14:paraId="00000026">
      <w:pPr>
        <w:numPr>
          <w:ilvl w:val="0"/>
          <w:numId w:val="4"/>
        </w:numPr>
        <w:spacing w:after="0" w:before="240" w:lineRule="auto"/>
        <w:ind w:left="720" w:hanging="360"/>
        <w:jc w:val="both"/>
        <w:rPr/>
      </w:pPr>
      <w:r w:rsidDel="00000000" w:rsidR="00000000" w:rsidRPr="00000000">
        <w:rPr>
          <w:rtl w:val="0"/>
        </w:rPr>
        <w:t xml:space="preserve">Elikadura orekatuaren barruan babarrun zurien eta txirlen nutrizio-balioa ulertzea.</w:t>
      </w:r>
    </w:p>
    <w:p w:rsidR="00000000" w:rsidDel="00000000" w:rsidP="00000000" w:rsidRDefault="00000000" w:rsidRPr="00000000" w14:paraId="00000027">
      <w:pPr>
        <w:numPr>
          <w:ilvl w:val="0"/>
          <w:numId w:val="4"/>
        </w:numPr>
        <w:spacing w:after="0" w:before="0" w:lineRule="auto"/>
        <w:ind w:left="720" w:hanging="360"/>
        <w:jc w:val="both"/>
        <w:rPr/>
      </w:pPr>
      <w:r w:rsidDel="00000000" w:rsidR="00000000" w:rsidRPr="00000000">
        <w:rPr>
          <w:rtl w:val="0"/>
        </w:rPr>
        <w:t xml:space="preserve">Errezeta osatzen duten osagai nagusien landare- eta itsas-jatorria identifikatzea.</w:t>
      </w:r>
    </w:p>
    <w:p w:rsidR="00000000" w:rsidDel="00000000" w:rsidP="00000000" w:rsidRDefault="00000000" w:rsidRPr="00000000" w14:paraId="00000028">
      <w:pPr>
        <w:numPr>
          <w:ilvl w:val="0"/>
          <w:numId w:val="4"/>
        </w:numPr>
        <w:spacing w:after="0" w:before="0" w:lineRule="auto"/>
        <w:ind w:left="720" w:hanging="360"/>
        <w:jc w:val="both"/>
        <w:rPr/>
      </w:pPr>
      <w:r w:rsidDel="00000000" w:rsidR="00000000" w:rsidRPr="00000000">
        <w:rPr>
          <w:rtl w:val="0"/>
        </w:rPr>
        <w:t xml:space="preserve">Landare- eta animalia-jatorriko proteinen funtzioa aztertzea, eta organismoaren hazkuntzarako eta mantentzerako duten garrantzia ulertzea.</w:t>
      </w:r>
    </w:p>
    <w:p w:rsidR="00000000" w:rsidDel="00000000" w:rsidP="00000000" w:rsidRDefault="00000000" w:rsidRPr="00000000" w14:paraId="00000029">
      <w:pPr>
        <w:numPr>
          <w:ilvl w:val="0"/>
          <w:numId w:val="4"/>
        </w:numPr>
        <w:spacing w:after="0" w:before="0" w:lineRule="auto"/>
        <w:ind w:left="720" w:hanging="360"/>
        <w:jc w:val="both"/>
        <w:rPr/>
      </w:pPr>
      <w:r w:rsidDel="00000000" w:rsidR="00000000" w:rsidRPr="00000000">
        <w:rPr>
          <w:rtl w:val="0"/>
        </w:rPr>
        <w:t xml:space="preserve">Errezetaren osagaietan dauden zuntzaren, B taldeko bitaminen, burdinaren, kaltzioaren, iodoaren eta omega-3 gantz-azidoen garrantzia aitortzea.</w:t>
      </w:r>
    </w:p>
    <w:p w:rsidR="00000000" w:rsidDel="00000000" w:rsidP="00000000" w:rsidRDefault="00000000" w:rsidRPr="00000000" w14:paraId="0000002A">
      <w:pPr>
        <w:numPr>
          <w:ilvl w:val="0"/>
          <w:numId w:val="4"/>
        </w:numPr>
        <w:spacing w:after="0" w:before="0" w:lineRule="auto"/>
        <w:ind w:left="720" w:hanging="360"/>
        <w:jc w:val="both"/>
        <w:rPr/>
      </w:pPr>
      <w:r w:rsidDel="00000000" w:rsidR="00000000" w:rsidRPr="00000000">
        <w:rPr>
          <w:rtl w:val="0"/>
        </w:rPr>
        <w:t xml:space="preserve">Lekaleek elikagai jasangarri gisa duten zeregina eta txirlek ingurumen-inpaktu txikiko animalia-jatorriko proteina-iturri gisa duten balioa ulertzea.</w:t>
      </w:r>
    </w:p>
    <w:p w:rsidR="00000000" w:rsidDel="00000000" w:rsidP="00000000" w:rsidRDefault="00000000" w:rsidRPr="00000000" w14:paraId="0000002B">
      <w:pPr>
        <w:numPr>
          <w:ilvl w:val="0"/>
          <w:numId w:val="4"/>
        </w:numPr>
        <w:spacing w:after="0" w:before="0" w:lineRule="auto"/>
        <w:ind w:left="720" w:hanging="360"/>
        <w:jc w:val="both"/>
        <w:rPr/>
      </w:pPr>
      <w:r w:rsidDel="00000000" w:rsidR="00000000" w:rsidRPr="00000000">
        <w:rPr>
          <w:rtl w:val="0"/>
        </w:rPr>
        <w:t xml:space="preserve">Babarrun zurien jatorri historikoa ikertzea eta moluskuek gastronomia tradizionalean duten garrantzia ezagutzea.</w:t>
      </w:r>
    </w:p>
    <w:p w:rsidR="00000000" w:rsidDel="00000000" w:rsidP="00000000" w:rsidRDefault="00000000" w:rsidRPr="00000000" w14:paraId="0000002C">
      <w:pPr>
        <w:numPr>
          <w:ilvl w:val="0"/>
          <w:numId w:val="4"/>
        </w:numPr>
        <w:spacing w:after="0" w:before="0" w:lineRule="auto"/>
        <w:ind w:left="720" w:hanging="360"/>
        <w:jc w:val="both"/>
        <w:rPr/>
      </w:pPr>
      <w:r w:rsidDel="00000000" w:rsidR="00000000" w:rsidRPr="00000000">
        <w:rPr>
          <w:rtl w:val="0"/>
        </w:rPr>
        <w:t xml:space="preserve">Txirlen ezaugarri biologikoak aztertzea eta itsas ekosistemetan duten funtzio ekologikoa ulertzea.</w:t>
      </w:r>
    </w:p>
    <w:p w:rsidR="00000000" w:rsidDel="00000000" w:rsidP="00000000" w:rsidRDefault="00000000" w:rsidRPr="00000000" w14:paraId="0000002D">
      <w:pPr>
        <w:numPr>
          <w:ilvl w:val="0"/>
          <w:numId w:val="4"/>
        </w:numPr>
        <w:spacing w:after="0" w:before="0" w:lineRule="auto"/>
        <w:ind w:left="720" w:hanging="360"/>
        <w:jc w:val="both"/>
        <w:rPr/>
      </w:pPr>
      <w:r w:rsidDel="00000000" w:rsidR="00000000" w:rsidRPr="00000000">
        <w:rPr>
          <w:rtl w:val="0"/>
        </w:rPr>
        <w:t xml:space="preserve">Itsas biodibertsitatea kontserbatzearen garrantzia balioestea eta arrantza eta akuikultura jasangarrietatik datozen produktuen kontsumo arduratsua sustatzea.</w:t>
      </w:r>
    </w:p>
    <w:p w:rsidR="00000000" w:rsidDel="00000000" w:rsidP="00000000" w:rsidRDefault="00000000" w:rsidRPr="00000000" w14:paraId="0000002E">
      <w:pPr>
        <w:numPr>
          <w:ilvl w:val="0"/>
          <w:numId w:val="4"/>
        </w:numPr>
        <w:spacing w:after="0" w:before="0" w:lineRule="auto"/>
        <w:ind w:left="720" w:hanging="360"/>
        <w:jc w:val="both"/>
        <w:rPr/>
      </w:pPr>
      <w:r w:rsidDel="00000000" w:rsidR="00000000" w:rsidRPr="00000000">
        <w:rPr>
          <w:rtl w:val="0"/>
        </w:rPr>
        <w:t xml:space="preserve">Nutrizioarekin eta jasangarritasunarekin lotutako informazio zientifikoa bilatzea, hautatzea eta egiaztatzea, iturri fidagarriak erabiliz.</w:t>
      </w:r>
    </w:p>
    <w:p w:rsidR="00000000" w:rsidDel="00000000" w:rsidP="00000000" w:rsidRDefault="00000000" w:rsidRPr="00000000" w14:paraId="0000002F">
      <w:pPr>
        <w:numPr>
          <w:ilvl w:val="0"/>
          <w:numId w:val="4"/>
        </w:numPr>
        <w:spacing w:after="0" w:before="0" w:lineRule="auto"/>
        <w:ind w:left="720" w:hanging="360"/>
        <w:jc w:val="both"/>
        <w:rPr/>
      </w:pPr>
      <w:r w:rsidDel="00000000" w:rsidR="00000000" w:rsidRPr="00000000">
        <w:rPr>
          <w:rtl w:val="0"/>
        </w:rPr>
        <w:t xml:space="preserve">Metodo zientifikoa aplikatzea elikadura-sistemekin lotutako nutrizio- eta ingurumen-informazioa interpretatzeko.</w:t>
      </w:r>
    </w:p>
    <w:p w:rsidR="00000000" w:rsidDel="00000000" w:rsidP="00000000" w:rsidRDefault="00000000" w:rsidRPr="00000000" w14:paraId="00000030">
      <w:pPr>
        <w:numPr>
          <w:ilvl w:val="0"/>
          <w:numId w:val="4"/>
        </w:numPr>
        <w:spacing w:after="0" w:before="0" w:lineRule="auto"/>
        <w:ind w:left="720" w:hanging="360"/>
        <w:jc w:val="both"/>
        <w:rPr/>
      </w:pPr>
      <w:r w:rsidDel="00000000" w:rsidR="00000000" w:rsidRPr="00000000">
        <w:rPr>
          <w:rtl w:val="0"/>
        </w:rPr>
        <w:t xml:space="preserve">Errezeta Garapen Iraunkorrerako Helburuekin lotzea, bereziki osasunarekin, goserik ezarekin, ekoizpen arduratsuarekin, klimaren aldeko ekintzarekin eta itsaspeko bizitzarekin lotutako helburuekin.</w:t>
      </w:r>
    </w:p>
    <w:p w:rsidR="00000000" w:rsidDel="00000000" w:rsidP="00000000" w:rsidRDefault="00000000" w:rsidRPr="00000000" w14:paraId="00000031">
      <w:pPr>
        <w:numPr>
          <w:ilvl w:val="0"/>
          <w:numId w:val="4"/>
        </w:numPr>
        <w:spacing w:after="0" w:before="0" w:lineRule="auto"/>
        <w:ind w:left="720" w:hanging="360"/>
        <w:jc w:val="both"/>
        <w:rPr/>
      </w:pPr>
      <w:r w:rsidDel="00000000" w:rsidR="00000000" w:rsidRPr="00000000">
        <w:rPr>
          <w:rtl w:val="0"/>
        </w:rPr>
        <w:t xml:space="preserve">Jardueretan zehar pentsamendu kritikorako, lan kooperatiborako eta komunikazio zientifikorako trebetasunak garatzea.</w:t>
      </w:r>
    </w:p>
    <w:p w:rsidR="00000000" w:rsidDel="00000000" w:rsidP="00000000" w:rsidRDefault="00000000" w:rsidRPr="00000000" w14:paraId="00000032">
      <w:pPr>
        <w:numPr>
          <w:ilvl w:val="0"/>
          <w:numId w:val="4"/>
        </w:numPr>
        <w:spacing w:after="0" w:before="0" w:lineRule="auto"/>
        <w:ind w:left="720" w:hanging="360"/>
        <w:jc w:val="both"/>
        <w:rPr/>
      </w:pPr>
      <w:r w:rsidDel="00000000" w:rsidR="00000000" w:rsidRPr="00000000">
        <w:rPr>
          <w:rtl w:val="0"/>
        </w:rPr>
        <w:t xml:space="preserve">Tresna digitalak erabiltzea elikadura osasungarri eta jasangarriarekin lotutako informazio zientifikoa ikertzeko, aztertzeko eta komunikatzeko.</w:t>
      </w:r>
    </w:p>
    <w:p w:rsidR="00000000" w:rsidDel="00000000" w:rsidP="00000000" w:rsidRDefault="00000000" w:rsidRPr="00000000" w14:paraId="00000033">
      <w:pPr>
        <w:numPr>
          <w:ilvl w:val="0"/>
          <w:numId w:val="4"/>
        </w:numPr>
        <w:spacing w:after="0" w:before="0" w:lineRule="auto"/>
        <w:ind w:left="720" w:hanging="360"/>
        <w:jc w:val="both"/>
        <w:rPr/>
      </w:pPr>
      <w:r w:rsidDel="00000000" w:rsidR="00000000" w:rsidRPr="00000000">
        <w:rPr>
          <w:rtl w:val="0"/>
        </w:rPr>
        <w:t xml:space="preserve">Elikadurarekin lotutako banakako erabakiek ingurumena eta baliabide naturalak babesten nola lagun dezaketen hausnartzea.</w:t>
      </w:r>
    </w:p>
    <w:p w:rsidR="00000000" w:rsidDel="00000000" w:rsidP="00000000" w:rsidRDefault="00000000" w:rsidRPr="00000000" w14:paraId="00000034">
      <w:pPr>
        <w:numPr>
          <w:ilvl w:val="0"/>
          <w:numId w:val="4"/>
        </w:numPr>
        <w:spacing w:after="240" w:before="0" w:lineRule="auto"/>
        <w:ind w:left="720" w:hanging="360"/>
        <w:jc w:val="both"/>
        <w:rPr/>
      </w:pPr>
      <w:r w:rsidDel="00000000" w:rsidR="00000000" w:rsidRPr="00000000">
        <w:rPr>
          <w:rtl w:val="0"/>
        </w:rPr>
        <w:t xml:space="preserve">Eskuratutako ezagutzak integratzea elikadura osasungarriaren, ingurumen-jasangarritasunaren eta biodibertsitatearen kontserbazioaren irizpideak uztartzen dituen babarrun zuriak txirlekin errezetaren proposamen bat diseinatzeko, hartutako erabaki guztiak zientifikoki justifikatuz.</w:t>
      </w:r>
    </w:p>
    <w:p w:rsidR="00000000" w:rsidDel="00000000" w:rsidP="00000000" w:rsidRDefault="00000000" w:rsidRPr="00000000" w14:paraId="00000035">
      <w:pPr>
        <w:pStyle w:val="Heading1"/>
        <w:keepNext w:val="0"/>
        <w:keepLines w:val="0"/>
        <w:spacing w:before="480" w:lineRule="auto"/>
        <w:jc w:val="both"/>
        <w:rPr>
          <w:b w:val="1"/>
          <w:bCs w:val="1"/>
          <w:sz w:val="46"/>
          <w:szCs w:val="46"/>
        </w:rPr>
      </w:pPr>
      <w:bookmarkStart w:colFirst="0" w:colLast="0" w:name="_heading=h.ej1lyxx5wk6p" w:id="6"/>
      <w:bookmarkEnd w:id="6"/>
      <w:r w:rsidDel="00000000" w:rsidR="00000000" w:rsidRPr="00000000">
        <w:rPr>
          <w:rtl w:val="0"/>
        </w:rPr>
      </w:r>
    </w:p>
    <w:p w:rsidR="00000000" w:rsidDel="00000000" w:rsidP="00000000" w:rsidRDefault="00000000" w:rsidRPr="00000000" w14:paraId="00000036">
      <w:pPr>
        <w:pStyle w:val="Heading1"/>
        <w:keepNext w:val="0"/>
        <w:keepLines w:val="0"/>
        <w:spacing w:before="480" w:lineRule="auto"/>
        <w:jc w:val="both"/>
        <w:rPr>
          <w:b w:val="1"/>
          <w:bCs w:val="1"/>
          <w:sz w:val="46"/>
          <w:szCs w:val="46"/>
        </w:rPr>
      </w:pPr>
      <w:bookmarkStart w:colFirst="0" w:colLast="0" w:name="_heading=h.guvdztjcakyj" w:id="7"/>
      <w:bookmarkEnd w:id="7"/>
      <w:r w:rsidDel="00000000" w:rsidR="00000000" w:rsidRPr="00000000">
        <w:rPr>
          <w:b w:val="1"/>
          <w:bCs w:val="1"/>
          <w:sz w:val="46"/>
          <w:szCs w:val="46"/>
          <w:rtl w:val="0"/>
        </w:rPr>
        <w:t xml:space="preserve">4. CURRICULUMAREKIKO LOTURA</w:t>
      </w:r>
    </w:p>
    <w:p w:rsidR="00000000" w:rsidDel="00000000" w:rsidP="00000000" w:rsidRDefault="00000000" w:rsidRPr="00000000" w14:paraId="00000037">
      <w:pPr>
        <w:spacing w:after="240" w:before="240" w:lineRule="auto"/>
        <w:jc w:val="both"/>
        <w:rPr/>
      </w:pPr>
      <w:r w:rsidDel="00000000" w:rsidR="00000000" w:rsidRPr="00000000">
        <w:rPr>
          <w:rtl w:val="0"/>
        </w:rPr>
        <w:t xml:space="preserve">Babarrun zuriak txirlekin Unitate Didaktikoak Biologia eta Geologia irakasgaiaren konpetentzia espezifikoak garatzen laguntzen du Derrigorrezko Bigarren Hezkuntzako lehen zikloan, eta bat dator maiatzaren 30eko 77/2023 Dekretuan ezarritakoarekin; dekretu horren bidez Euskal Autonomia Erkidegoko Oinarrizko Hezkuntzaren curriculuma ezartzen da.</w:t>
      </w:r>
    </w:p>
    <w:p w:rsidR="00000000" w:rsidDel="00000000" w:rsidP="00000000" w:rsidRDefault="00000000" w:rsidRPr="00000000" w14:paraId="00000038">
      <w:pPr>
        <w:spacing w:after="240" w:before="240" w:lineRule="auto"/>
        <w:jc w:val="both"/>
        <w:rPr/>
      </w:pPr>
      <w:r w:rsidDel="00000000" w:rsidR="00000000" w:rsidRPr="00000000">
        <w:rPr>
          <w:rtl w:val="0"/>
        </w:rPr>
        <w:t xml:space="preserve">Unitateak lekaleak eta moluskuak uztartzen dituen errezeta tradizional bat hartzen du abiapuntutzat, landare- eta animalia-jatorriko proteinen nutrizio-osagarritasuna aztertzeko, itsas biodibertsitatearen zeregina ikertzeko eta elikadura-sistema jasangarrien garrantzia ulertzeko. Ikuspegi zientifiko eta konpetentzialaren bidez, ikasleek elikaduraren, osasunaren, ekosistemen kontserbazioaren eta kontsumo arduratsuaren arteko loturari buruz hausnartzen dute.</w:t>
      </w:r>
    </w:p>
    <w:p w:rsidR="00000000" w:rsidDel="00000000" w:rsidP="00000000" w:rsidRDefault="00000000" w:rsidRPr="00000000" w14:paraId="00000039">
      <w:pPr>
        <w:spacing w:after="240" w:before="240" w:lineRule="auto"/>
        <w:jc w:val="both"/>
        <w:rPr/>
      </w:pPr>
      <w:r w:rsidDel="00000000" w:rsidR="00000000" w:rsidRPr="00000000">
        <w:rPr>
          <w:rtl w:val="0"/>
        </w:rPr>
      </w:r>
    </w:p>
    <w:p w:rsidR="00000000" w:rsidDel="00000000" w:rsidP="00000000" w:rsidRDefault="00000000" w:rsidRPr="00000000" w14:paraId="0000003A">
      <w:pPr>
        <w:pStyle w:val="Heading2"/>
        <w:keepNext w:val="0"/>
        <w:keepLines w:val="0"/>
        <w:spacing w:before="480" w:lineRule="auto"/>
        <w:jc w:val="both"/>
        <w:rPr/>
      </w:pPr>
      <w:bookmarkStart w:colFirst="0" w:colLast="0" w:name="_heading=h.4o4gw2lq04oi" w:id="8"/>
      <w:bookmarkEnd w:id="8"/>
      <w:r w:rsidDel="00000000" w:rsidR="00000000" w:rsidRPr="00000000">
        <w:rPr>
          <w:rtl w:val="0"/>
        </w:rPr>
        <w:t xml:space="preserve">4.1. Konpetentzia espezifikoak</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249.9673766375736"/>
        <w:gridCol w:w="5775.544434386049"/>
        <w:tblGridChange w:id="0">
          <w:tblGrid>
            <w:gridCol w:w="3249.9673766375736"/>
            <w:gridCol w:w="5775.544434386049"/>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spacing w:after="240" w:before="240" w:lineRule="auto"/>
              <w:jc w:val="both"/>
              <w:rPr/>
            </w:pPr>
            <w:r w:rsidDel="00000000" w:rsidR="00000000" w:rsidRPr="00000000">
              <w:rPr>
                <w:b w:val="1"/>
                <w:bCs w:val="1"/>
                <w:rtl w:val="0"/>
              </w:rPr>
              <w:t xml:space="preserve">Konpetentzia espezifikoa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spacing w:after="240" w:before="240" w:lineRule="auto"/>
              <w:jc w:val="both"/>
              <w:rPr/>
            </w:pPr>
            <w:r w:rsidDel="00000000" w:rsidR="00000000" w:rsidRPr="00000000">
              <w:rPr>
                <w:b w:val="1"/>
                <w:bCs w:val="1"/>
                <w:rtl w:val="0"/>
              </w:rPr>
              <w:t xml:space="preserve">Unitate honetako ekarpena</w:t>
            </w:r>
            <w:r w:rsidDel="00000000" w:rsidR="00000000" w:rsidRPr="00000000">
              <w:rPr>
                <w:rtl w:val="0"/>
              </w:rPr>
            </w:r>
          </w:p>
        </w:tc>
      </w:tr>
      <w:tr>
        <w:trPr>
          <w:cantSplit w:val="0"/>
          <w:trHeight w:val="10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spacing w:after="240" w:before="240" w:lineRule="auto"/>
              <w:jc w:val="both"/>
              <w:rPr/>
            </w:pPr>
            <w:r w:rsidDel="00000000" w:rsidR="00000000" w:rsidRPr="00000000">
              <w:rPr>
                <w:b w:val="1"/>
                <w:bCs w:val="1"/>
                <w:rtl w:val="0"/>
              </w:rPr>
              <w:t xml:space="preserve">KE1. Informazio zientifikoa interpretatzea eta komunikatzea.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spacing w:after="240" w:before="240" w:lineRule="auto"/>
              <w:jc w:val="both"/>
              <w:rPr/>
            </w:pPr>
            <w:r w:rsidDel="00000000" w:rsidR="00000000" w:rsidRPr="00000000">
              <w:rPr>
                <w:rtl w:val="0"/>
              </w:rPr>
              <w:t xml:space="preserve">Ikasleek babarrun zurien eta txirlen nutrizio-osaerari buruzko informazioa interpretatzen dute, eta ondorioak hainbat formaturen bidez komunikatzen dituzte.</w:t>
            </w:r>
          </w:p>
        </w:tc>
      </w:tr>
      <w:tr>
        <w:trPr>
          <w:cantSplit w:val="0"/>
          <w:trHeight w:val="131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spacing w:after="240" w:before="240" w:lineRule="auto"/>
              <w:jc w:val="both"/>
              <w:rPr/>
            </w:pPr>
            <w:r w:rsidDel="00000000" w:rsidR="00000000" w:rsidRPr="00000000">
              <w:rPr>
                <w:b w:val="1"/>
                <w:bCs w:val="1"/>
                <w:rtl w:val="0"/>
              </w:rPr>
              <w:t xml:space="preserve">KE2. Informazio zientifikoa aurkitzea, hautatzea eta egiaztatzea.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spacing w:after="240" w:before="240" w:lineRule="auto"/>
              <w:jc w:val="both"/>
              <w:rPr/>
            </w:pPr>
            <w:r w:rsidDel="00000000" w:rsidR="00000000" w:rsidRPr="00000000">
              <w:rPr>
                <w:rtl w:val="0"/>
              </w:rPr>
              <w:t xml:space="preserve">Errezetaren jatorri historikoa, osagaien nutrizio-propietateak eta lekaleen zein moluskuen ekoizpenaren jasangarritasuna ikertzen dira, iturri fidagarriak erabiliz.</w:t>
            </w:r>
          </w:p>
        </w:tc>
      </w:tr>
      <w:tr>
        <w:trPr>
          <w:cantSplit w:val="0"/>
          <w:trHeight w:val="10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spacing w:after="240" w:before="240" w:lineRule="auto"/>
              <w:jc w:val="both"/>
              <w:rPr/>
            </w:pPr>
            <w:r w:rsidDel="00000000" w:rsidR="00000000" w:rsidRPr="00000000">
              <w:rPr>
                <w:b w:val="1"/>
                <w:bCs w:val="1"/>
                <w:rtl w:val="0"/>
              </w:rPr>
              <w:t xml:space="preserve">KE3. Metodo zientifikoa erabiliz ikerketa-proiektuak garatzea.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spacing w:after="240" w:before="240" w:lineRule="auto"/>
              <w:jc w:val="both"/>
              <w:rPr/>
            </w:pPr>
            <w:r w:rsidDel="00000000" w:rsidR="00000000" w:rsidRPr="00000000">
              <w:rPr>
                <w:rtl w:val="0"/>
              </w:rPr>
              <w:t xml:space="preserve">Jarduerek nutrizio- eta ingurumen-datuak aztertzea, hipotesiak formulatzea eta ebidentzia zientifikoak interpretatzea sustatzen dute.</w:t>
            </w:r>
          </w:p>
        </w:tc>
      </w:tr>
      <w:tr>
        <w:trPr>
          <w:cantSplit w:val="0"/>
          <w:trHeight w:val="10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spacing w:after="240" w:before="240" w:lineRule="auto"/>
              <w:jc w:val="both"/>
              <w:rPr/>
            </w:pPr>
            <w:r w:rsidDel="00000000" w:rsidR="00000000" w:rsidRPr="00000000">
              <w:rPr>
                <w:b w:val="1"/>
                <w:bCs w:val="1"/>
                <w:rtl w:val="0"/>
              </w:rPr>
              <w:t xml:space="preserve">KE4. Arrazoibide zientifikoa aplikatuz arazoak ebaztea.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spacing w:after="240" w:before="240" w:lineRule="auto"/>
              <w:jc w:val="both"/>
              <w:rPr/>
            </w:pPr>
            <w:r w:rsidDel="00000000" w:rsidR="00000000" w:rsidRPr="00000000">
              <w:rPr>
                <w:rtl w:val="0"/>
              </w:rPr>
              <w:t xml:space="preserve">Ikasleek errezeta osasungarriagoa eta jasangarriagoa egiteko aukerak proposatzen dituzte, hartutako erabakiak zientifikoki justifikatuz.</w:t>
            </w:r>
          </w:p>
        </w:tc>
      </w:tr>
      <w:tr>
        <w:trPr>
          <w:cantSplit w:val="0"/>
          <w:trHeight w:val="10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spacing w:after="240" w:before="240" w:lineRule="auto"/>
              <w:jc w:val="both"/>
              <w:rPr/>
            </w:pPr>
            <w:r w:rsidDel="00000000" w:rsidR="00000000" w:rsidRPr="00000000">
              <w:rPr>
                <w:b w:val="1"/>
                <w:bCs w:val="1"/>
                <w:rtl w:val="0"/>
              </w:rPr>
              <w:t xml:space="preserve">KE5. Bizimodu osasungarriak eta jasangarriak sustatzea.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spacing w:after="240" w:before="240" w:lineRule="auto"/>
              <w:jc w:val="both"/>
              <w:rPr/>
            </w:pPr>
            <w:r w:rsidDel="00000000" w:rsidR="00000000" w:rsidRPr="00000000">
              <w:rPr>
                <w:rtl w:val="0"/>
              </w:rPr>
              <w:t xml:space="preserve">Lekaleen, itsas produktu jasangarrien eta hurbileko elikagaien ohiko kontsumoa sustatzen da dieta orekatuaren barruan.</w:t>
            </w:r>
          </w:p>
        </w:tc>
      </w:tr>
      <w:tr>
        <w:trPr>
          <w:cantSplit w:val="0"/>
          <w:trHeight w:val="10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spacing w:after="240" w:before="240" w:lineRule="auto"/>
              <w:jc w:val="both"/>
              <w:rPr/>
            </w:pPr>
            <w:r w:rsidDel="00000000" w:rsidR="00000000" w:rsidRPr="00000000">
              <w:rPr>
                <w:b w:val="1"/>
                <w:bCs w:val="1"/>
                <w:rtl w:val="0"/>
              </w:rPr>
              <w:t xml:space="preserve">KE6. Sistema naturalen eta giza jardueraren arteko lotura aztertzea.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spacing w:after="240" w:before="240" w:lineRule="auto"/>
              <w:jc w:val="both"/>
              <w:rPr/>
            </w:pPr>
            <w:r w:rsidDel="00000000" w:rsidR="00000000" w:rsidRPr="00000000">
              <w:rPr>
                <w:rtl w:val="0"/>
              </w:rPr>
              <w:t xml:space="preserve">Txirlen zeregin ekologikoa, itsas ekosistemen jasangarritasuna eta elikagaien ekoizpen-sistemen ingurumen-inpaktua aztertzen dira.</w:t>
            </w:r>
          </w:p>
        </w:tc>
      </w:tr>
    </w:tbl>
    <w:p w:rsidR="00000000" w:rsidDel="00000000" w:rsidP="00000000" w:rsidRDefault="00000000" w:rsidRPr="00000000" w14:paraId="00000049">
      <w:pPr>
        <w:spacing w:after="240" w:before="240" w:lineRule="auto"/>
        <w:jc w:val="both"/>
        <w:rPr/>
      </w:pPr>
      <w:r w:rsidDel="00000000" w:rsidR="00000000" w:rsidRPr="00000000">
        <w:rPr>
          <w:rtl w:val="0"/>
        </w:rPr>
      </w:r>
    </w:p>
    <w:p w:rsidR="00000000" w:rsidDel="00000000" w:rsidP="00000000" w:rsidRDefault="00000000" w:rsidRPr="00000000" w14:paraId="0000004A">
      <w:pPr>
        <w:pStyle w:val="Heading2"/>
        <w:keepNext w:val="0"/>
        <w:keepLines w:val="0"/>
        <w:spacing w:before="480" w:lineRule="auto"/>
        <w:jc w:val="both"/>
        <w:rPr/>
      </w:pPr>
      <w:bookmarkStart w:colFirst="0" w:colLast="0" w:name="_heading=h.7vwdqg4z4kmb" w:id="9"/>
      <w:bookmarkEnd w:id="9"/>
      <w:r w:rsidDel="00000000" w:rsidR="00000000" w:rsidRPr="00000000">
        <w:rPr>
          <w:rtl w:val="0"/>
        </w:rPr>
        <w:t xml:space="preserve">4.2. Ebaluazio-irizpideak</w:t>
      </w:r>
    </w:p>
    <w:p w:rsidR="00000000" w:rsidDel="00000000" w:rsidP="00000000" w:rsidRDefault="00000000" w:rsidRPr="00000000" w14:paraId="0000004B">
      <w:pPr>
        <w:spacing w:after="240" w:before="240" w:lineRule="auto"/>
        <w:jc w:val="both"/>
        <w:rPr/>
      </w:pPr>
      <w:r w:rsidDel="00000000" w:rsidR="00000000" w:rsidRPr="00000000">
        <w:rPr>
          <w:rtl w:val="0"/>
        </w:rPr>
        <w:t xml:space="preserve">Unitatea amaitzean, ikasleek honako hauek egiteko gai izatea espero da:</w:t>
      </w:r>
    </w:p>
    <w:p w:rsidR="00000000" w:rsidDel="00000000" w:rsidP="00000000" w:rsidRDefault="00000000" w:rsidRPr="00000000" w14:paraId="0000004C">
      <w:pPr>
        <w:numPr>
          <w:ilvl w:val="0"/>
          <w:numId w:val="6"/>
        </w:numPr>
        <w:spacing w:after="0" w:before="240" w:lineRule="auto"/>
        <w:ind w:left="720" w:hanging="360"/>
        <w:jc w:val="both"/>
        <w:rPr/>
      </w:pPr>
      <w:r w:rsidDel="00000000" w:rsidR="00000000" w:rsidRPr="00000000">
        <w:rPr>
          <w:rtl w:val="0"/>
        </w:rPr>
        <w:t xml:space="preserve">Babarrun zurien eta txirlen nutrizio-osaerarekin lotutako informazio zientifikoa interpretatzea.</w:t>
      </w:r>
    </w:p>
    <w:p w:rsidR="00000000" w:rsidDel="00000000" w:rsidP="00000000" w:rsidRDefault="00000000" w:rsidRPr="00000000" w14:paraId="0000004D">
      <w:pPr>
        <w:numPr>
          <w:ilvl w:val="0"/>
          <w:numId w:val="6"/>
        </w:numPr>
        <w:spacing w:after="0" w:before="0" w:lineRule="auto"/>
        <w:ind w:left="720" w:hanging="360"/>
        <w:jc w:val="both"/>
        <w:rPr/>
      </w:pPr>
      <w:r w:rsidDel="00000000" w:rsidR="00000000" w:rsidRPr="00000000">
        <w:rPr>
          <w:rtl w:val="0"/>
        </w:rPr>
        <w:t xml:space="preserve">Errezetan dauden landare- eta animalia-jatorriko proteinen, zuntzaren, B12 bitaminaren, burdinaren eta beste mineral batzuen funtzioa azaltzea.</w:t>
      </w:r>
    </w:p>
    <w:p w:rsidR="00000000" w:rsidDel="00000000" w:rsidP="00000000" w:rsidRDefault="00000000" w:rsidRPr="00000000" w14:paraId="0000004E">
      <w:pPr>
        <w:numPr>
          <w:ilvl w:val="0"/>
          <w:numId w:val="6"/>
        </w:numPr>
        <w:spacing w:after="0" w:before="0" w:lineRule="auto"/>
        <w:ind w:left="720" w:hanging="360"/>
        <w:jc w:val="both"/>
        <w:rPr/>
      </w:pPr>
      <w:r w:rsidDel="00000000" w:rsidR="00000000" w:rsidRPr="00000000">
        <w:rPr>
          <w:rtl w:val="0"/>
        </w:rPr>
        <w:t xml:space="preserve">Elikadura orekatuaren barruan lekaleen eta moluskuen arteko nutrizio-osagarritasuna aztertzea.</w:t>
      </w:r>
    </w:p>
    <w:p w:rsidR="00000000" w:rsidDel="00000000" w:rsidP="00000000" w:rsidRDefault="00000000" w:rsidRPr="00000000" w14:paraId="0000004F">
      <w:pPr>
        <w:numPr>
          <w:ilvl w:val="0"/>
          <w:numId w:val="6"/>
        </w:numPr>
        <w:spacing w:after="0" w:before="0" w:lineRule="auto"/>
        <w:ind w:left="720" w:hanging="360"/>
        <w:jc w:val="both"/>
        <w:rPr/>
      </w:pPr>
      <w:r w:rsidDel="00000000" w:rsidR="00000000" w:rsidRPr="00000000">
        <w:rPr>
          <w:rtl w:val="0"/>
        </w:rPr>
        <w:t xml:space="preserve">Iturri fidagarrietatik datorren informazio zientifikoa bilatzea, hautatzea eta egiaztatzea.</w:t>
      </w:r>
    </w:p>
    <w:p w:rsidR="00000000" w:rsidDel="00000000" w:rsidP="00000000" w:rsidRDefault="00000000" w:rsidRPr="00000000" w14:paraId="00000050">
      <w:pPr>
        <w:numPr>
          <w:ilvl w:val="0"/>
          <w:numId w:val="6"/>
        </w:numPr>
        <w:spacing w:after="0" w:before="0" w:lineRule="auto"/>
        <w:ind w:left="720" w:hanging="360"/>
        <w:jc w:val="both"/>
        <w:rPr/>
      </w:pPr>
      <w:r w:rsidDel="00000000" w:rsidR="00000000" w:rsidRPr="00000000">
        <w:rPr>
          <w:rtl w:val="0"/>
        </w:rPr>
        <w:t xml:space="preserve">Metodo zientifikoaren berezko prozedurak aplikatzea elikagaiak ekoizteko sistemen jasangarritasuna aztertzeko.</w:t>
      </w:r>
    </w:p>
    <w:p w:rsidR="00000000" w:rsidDel="00000000" w:rsidP="00000000" w:rsidRDefault="00000000" w:rsidRPr="00000000" w14:paraId="00000051">
      <w:pPr>
        <w:numPr>
          <w:ilvl w:val="0"/>
          <w:numId w:val="6"/>
        </w:numPr>
        <w:spacing w:after="0" w:before="0" w:lineRule="auto"/>
        <w:ind w:left="720" w:hanging="360"/>
        <w:jc w:val="both"/>
        <w:rPr/>
      </w:pPr>
      <w:r w:rsidDel="00000000" w:rsidR="00000000" w:rsidRPr="00000000">
        <w:rPr>
          <w:rtl w:val="0"/>
        </w:rPr>
        <w:t xml:space="preserve">Errezeta hobetzeko proposamenak ondo argudiatzea, nutrizio- eta ingurumen-irizpideak erabiliz.</w:t>
      </w:r>
    </w:p>
    <w:p w:rsidR="00000000" w:rsidDel="00000000" w:rsidP="00000000" w:rsidRDefault="00000000" w:rsidRPr="00000000" w14:paraId="00000052">
      <w:pPr>
        <w:numPr>
          <w:ilvl w:val="0"/>
          <w:numId w:val="6"/>
        </w:numPr>
        <w:spacing w:after="0" w:before="0" w:lineRule="auto"/>
        <w:ind w:left="720" w:hanging="360"/>
        <w:jc w:val="both"/>
        <w:rPr/>
      </w:pPr>
      <w:r w:rsidDel="00000000" w:rsidR="00000000" w:rsidRPr="00000000">
        <w:rPr>
          <w:rtl w:val="0"/>
        </w:rPr>
        <w:t xml:space="preserve">Itsas ekosistemak babestearen eta itsas produktuen kontsumo arduratsua sustatzearen garrantzia balioestea.</w:t>
      </w:r>
    </w:p>
    <w:p w:rsidR="00000000" w:rsidDel="00000000" w:rsidP="00000000" w:rsidRDefault="00000000" w:rsidRPr="00000000" w14:paraId="00000053">
      <w:pPr>
        <w:numPr>
          <w:ilvl w:val="0"/>
          <w:numId w:val="6"/>
        </w:numPr>
        <w:spacing w:after="240" w:before="0" w:lineRule="auto"/>
        <w:ind w:left="720" w:hanging="360"/>
        <w:jc w:val="both"/>
        <w:rPr/>
      </w:pPr>
      <w:r w:rsidDel="00000000" w:rsidR="00000000" w:rsidRPr="00000000">
        <w:rPr>
          <w:rtl w:val="0"/>
        </w:rPr>
        <w:t xml:space="preserve">Jarduera kooperatiboetan aktiboki parte hartzea, eta jarrera kritiko, arduratsu eta errespetuzkoa erakustea.</w:t>
      </w:r>
    </w:p>
    <w:p w:rsidR="00000000" w:rsidDel="00000000" w:rsidP="00000000" w:rsidRDefault="00000000" w:rsidRPr="00000000" w14:paraId="00000054">
      <w:pPr>
        <w:spacing w:after="240" w:before="240" w:lineRule="auto"/>
        <w:jc w:val="both"/>
        <w:rPr/>
      </w:pPr>
      <w:r w:rsidDel="00000000" w:rsidR="00000000" w:rsidRPr="00000000">
        <w:rPr>
          <w:rtl w:val="0"/>
        </w:rPr>
      </w:r>
    </w:p>
    <w:p w:rsidR="00000000" w:rsidDel="00000000" w:rsidP="00000000" w:rsidRDefault="00000000" w:rsidRPr="00000000" w14:paraId="00000055">
      <w:pPr>
        <w:spacing w:after="240" w:before="240" w:lineRule="auto"/>
        <w:jc w:val="both"/>
        <w:rPr/>
      </w:pPr>
      <w:r w:rsidDel="00000000" w:rsidR="00000000" w:rsidRPr="00000000">
        <w:rPr>
          <w:rtl w:val="0"/>
        </w:rPr>
      </w:r>
    </w:p>
    <w:p w:rsidR="00000000" w:rsidDel="00000000" w:rsidP="00000000" w:rsidRDefault="00000000" w:rsidRPr="00000000" w14:paraId="00000056">
      <w:pPr>
        <w:spacing w:after="240" w:before="240" w:lineRule="auto"/>
        <w:jc w:val="both"/>
        <w:rPr/>
      </w:pPr>
      <w:r w:rsidDel="00000000" w:rsidR="00000000" w:rsidRPr="00000000">
        <w:rPr>
          <w:rtl w:val="0"/>
        </w:rPr>
      </w:r>
    </w:p>
    <w:p w:rsidR="00000000" w:rsidDel="00000000" w:rsidP="00000000" w:rsidRDefault="00000000" w:rsidRPr="00000000" w14:paraId="00000057">
      <w:pPr>
        <w:spacing w:after="240" w:before="240" w:lineRule="auto"/>
        <w:jc w:val="both"/>
        <w:rPr/>
      </w:pPr>
      <w:r w:rsidDel="00000000" w:rsidR="00000000" w:rsidRPr="00000000">
        <w:rPr>
          <w:rtl w:val="0"/>
        </w:rPr>
      </w:r>
    </w:p>
    <w:p w:rsidR="00000000" w:rsidDel="00000000" w:rsidP="00000000" w:rsidRDefault="00000000" w:rsidRPr="00000000" w14:paraId="00000058">
      <w:pPr>
        <w:spacing w:after="240" w:before="240" w:lineRule="auto"/>
        <w:jc w:val="both"/>
        <w:rPr/>
      </w:pPr>
      <w:r w:rsidDel="00000000" w:rsidR="00000000" w:rsidRPr="00000000">
        <w:rPr>
          <w:rtl w:val="0"/>
        </w:rPr>
      </w:r>
    </w:p>
    <w:p w:rsidR="00000000" w:rsidDel="00000000" w:rsidP="00000000" w:rsidRDefault="00000000" w:rsidRPr="00000000" w14:paraId="00000059">
      <w:pPr>
        <w:spacing w:after="240" w:before="240" w:lineRule="auto"/>
        <w:jc w:val="both"/>
        <w:rPr/>
      </w:pPr>
      <w:r w:rsidDel="00000000" w:rsidR="00000000" w:rsidRPr="00000000">
        <w:rPr>
          <w:rtl w:val="0"/>
        </w:rPr>
      </w:r>
    </w:p>
    <w:p w:rsidR="00000000" w:rsidDel="00000000" w:rsidP="00000000" w:rsidRDefault="00000000" w:rsidRPr="00000000" w14:paraId="0000005A">
      <w:pPr>
        <w:pStyle w:val="Heading2"/>
        <w:keepNext w:val="0"/>
        <w:keepLines w:val="0"/>
        <w:spacing w:before="480" w:lineRule="auto"/>
        <w:jc w:val="both"/>
        <w:rPr/>
      </w:pPr>
      <w:bookmarkStart w:colFirst="0" w:colLast="0" w:name="_heading=h.spjd92j0ch91" w:id="10"/>
      <w:bookmarkEnd w:id="10"/>
      <w:r w:rsidDel="00000000" w:rsidR="00000000" w:rsidRPr="00000000">
        <w:rPr>
          <w:rtl w:val="0"/>
        </w:rPr>
        <w:t xml:space="preserve">4.3. Oinarrizko jakintzak</w:t>
      </w:r>
    </w:p>
    <w:p w:rsidR="00000000" w:rsidDel="00000000" w:rsidP="00000000" w:rsidRDefault="00000000" w:rsidRPr="00000000" w14:paraId="0000005B">
      <w:pPr>
        <w:spacing w:after="240" w:before="240" w:lineRule="auto"/>
        <w:jc w:val="both"/>
        <w:rPr/>
      </w:pPr>
      <w:r w:rsidDel="00000000" w:rsidR="00000000" w:rsidRPr="00000000">
        <w:rPr>
          <w:rtl w:val="0"/>
        </w:rPr>
        <w:t xml:space="preserve">Unitateak Biologia eta Geologiako oinarrizko jakintzen bloke hauek lantzen ditu nagusiki:</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545.1551744752082"/>
        <w:gridCol w:w="6480.356636548415"/>
        <w:tblGridChange w:id="0">
          <w:tblGrid>
            <w:gridCol w:w="2545.1551744752082"/>
            <w:gridCol w:w="6480.356636548415"/>
          </w:tblGrid>
        </w:tblGridChange>
      </w:tblGrid>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spacing w:after="240" w:before="240" w:lineRule="auto"/>
              <w:jc w:val="both"/>
              <w:rPr/>
            </w:pPr>
            <w:r w:rsidDel="00000000" w:rsidR="00000000" w:rsidRPr="00000000">
              <w:rPr>
                <w:b w:val="1"/>
                <w:bCs w:val="1"/>
                <w:rtl w:val="0"/>
              </w:rPr>
              <w:t xml:space="preserve">Oinarrizko jakintzen blokea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spacing w:after="240" w:before="240" w:lineRule="auto"/>
              <w:jc w:val="center"/>
              <w:rPr/>
            </w:pPr>
            <w:r w:rsidDel="00000000" w:rsidR="00000000" w:rsidRPr="00000000">
              <w:rPr>
                <w:b w:val="1"/>
                <w:bCs w:val="1"/>
                <w:rtl w:val="0"/>
              </w:rPr>
              <w:t xml:space="preserve">Unitateko aplikazioa</w:t>
            </w:r>
            <w:r w:rsidDel="00000000" w:rsidR="00000000" w:rsidRPr="00000000">
              <w:rPr>
                <w:rtl w:val="0"/>
              </w:rPr>
            </w:r>
          </w:p>
        </w:tc>
      </w:tr>
      <w:tr>
        <w:trPr>
          <w:cantSplit w:val="0"/>
          <w:trHeight w:val="10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spacing w:after="240" w:before="240" w:lineRule="auto"/>
              <w:jc w:val="both"/>
              <w:rPr/>
            </w:pPr>
            <w:r w:rsidDel="00000000" w:rsidR="00000000" w:rsidRPr="00000000">
              <w:rPr>
                <w:b w:val="1"/>
                <w:bCs w:val="1"/>
                <w:rtl w:val="0"/>
              </w:rPr>
              <w:t xml:space="preserve">Proiektu zientifikoa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spacing w:after="240" w:before="240" w:lineRule="auto"/>
              <w:jc w:val="both"/>
              <w:rPr/>
            </w:pPr>
            <w:r w:rsidDel="00000000" w:rsidR="00000000" w:rsidRPr="00000000">
              <w:rPr>
                <w:rtl w:val="0"/>
              </w:rPr>
              <w:t xml:space="preserve">Informazioa bilatzeaeta aztertzea, nutrizio- eta ingurumen-datuak interpretatzea, hipotesiak formulatzea eta emaitzak komunikatzea.</w:t>
            </w:r>
          </w:p>
        </w:tc>
      </w:tr>
      <w:tr>
        <w:trPr>
          <w:cantSplit w:val="0"/>
          <w:trHeight w:val="10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spacing w:after="240" w:before="240" w:lineRule="auto"/>
              <w:jc w:val="both"/>
              <w:rPr/>
            </w:pPr>
            <w:r w:rsidDel="00000000" w:rsidR="00000000" w:rsidRPr="00000000">
              <w:rPr>
                <w:b w:val="1"/>
                <w:bCs w:val="1"/>
                <w:rtl w:val="0"/>
              </w:rPr>
              <w:t xml:space="preserve">Izaki bizidunak</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spacing w:after="240" w:before="240" w:lineRule="auto"/>
              <w:jc w:val="both"/>
              <w:rPr/>
            </w:pPr>
            <w:r w:rsidDel="00000000" w:rsidR="00000000" w:rsidRPr="00000000">
              <w:rPr>
                <w:rtl w:val="0"/>
              </w:rPr>
              <w:t xml:space="preserve">Osagaien landare- eta itsas-jatorria identifikatzea eta txirlen nahiz lekaleen ezaugarri biologikoak aztertzea.</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spacing w:after="240" w:before="240" w:lineRule="auto"/>
              <w:jc w:val="both"/>
              <w:rPr/>
            </w:pPr>
            <w:r w:rsidDel="00000000" w:rsidR="00000000" w:rsidRPr="00000000">
              <w:rPr>
                <w:b w:val="1"/>
                <w:bCs w:val="1"/>
                <w:rtl w:val="0"/>
              </w:rPr>
              <w:t xml:space="preserve">Giza gorputza eta ohitura osasungarriak</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spacing w:after="240" w:before="240" w:lineRule="auto"/>
              <w:jc w:val="both"/>
              <w:rPr/>
            </w:pPr>
            <w:r w:rsidDel="00000000" w:rsidR="00000000" w:rsidRPr="00000000">
              <w:rPr>
                <w:rtl w:val="0"/>
              </w:rPr>
              <w:t xml:space="preserve">Proteinen, zuntzaren, bitaminen, mineralen eta omega-3aren funtzioa, eta elikadura orekatua.</w:t>
            </w:r>
          </w:p>
        </w:tc>
      </w:tr>
      <w:tr>
        <w:trPr>
          <w:cantSplit w:val="0"/>
          <w:trHeight w:val="10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spacing w:after="240" w:before="240" w:lineRule="auto"/>
              <w:jc w:val="both"/>
              <w:rPr/>
            </w:pPr>
            <w:r w:rsidDel="00000000" w:rsidR="00000000" w:rsidRPr="00000000">
              <w:rPr>
                <w:b w:val="1"/>
                <w:bCs w:val="1"/>
                <w:rtl w:val="0"/>
              </w:rPr>
              <w:t xml:space="preserve">Ekologia eta jasangarritasuna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5">
            <w:pPr>
              <w:spacing w:after="240" w:before="240" w:lineRule="auto"/>
              <w:jc w:val="both"/>
              <w:rPr/>
            </w:pPr>
            <w:r w:rsidDel="00000000" w:rsidR="00000000" w:rsidRPr="00000000">
              <w:rPr>
                <w:rtl w:val="0"/>
              </w:rPr>
              <w:t xml:space="preserve">Elikagaien ekoizpen jasangarria, itsas biodibertsitatea, kontsumo arduratsua, karbono-aztarna eta ekosistemen babesa.</w:t>
            </w:r>
          </w:p>
        </w:tc>
      </w:tr>
    </w:tbl>
    <w:p w:rsidR="00000000" w:rsidDel="00000000" w:rsidP="00000000" w:rsidRDefault="00000000" w:rsidRPr="00000000" w14:paraId="00000066">
      <w:pPr>
        <w:spacing w:after="240" w:before="240" w:lineRule="auto"/>
        <w:jc w:val="both"/>
        <w:rPr/>
      </w:pPr>
      <w:r w:rsidDel="00000000" w:rsidR="00000000" w:rsidRPr="00000000">
        <w:rPr>
          <w:rtl w:val="0"/>
        </w:rPr>
      </w:r>
    </w:p>
    <w:p w:rsidR="00000000" w:rsidDel="00000000" w:rsidP="00000000" w:rsidRDefault="00000000" w:rsidRPr="00000000" w14:paraId="00000067">
      <w:pPr>
        <w:spacing w:after="240" w:before="240" w:lineRule="auto"/>
        <w:jc w:val="both"/>
        <w:rPr/>
      </w:pPr>
      <w:r w:rsidDel="00000000" w:rsidR="00000000" w:rsidRPr="00000000">
        <w:rPr>
          <w:rtl w:val="0"/>
        </w:rPr>
      </w:r>
    </w:p>
    <w:p w:rsidR="00000000" w:rsidDel="00000000" w:rsidP="00000000" w:rsidRDefault="00000000" w:rsidRPr="00000000" w14:paraId="00000068">
      <w:pPr>
        <w:spacing w:after="240" w:before="240" w:lineRule="auto"/>
        <w:jc w:val="both"/>
        <w:rPr/>
      </w:pPr>
      <w:r w:rsidDel="00000000" w:rsidR="00000000" w:rsidRPr="00000000">
        <w:rPr>
          <w:rtl w:val="0"/>
        </w:rPr>
      </w:r>
    </w:p>
    <w:p w:rsidR="00000000" w:rsidDel="00000000" w:rsidP="00000000" w:rsidRDefault="00000000" w:rsidRPr="00000000" w14:paraId="00000069">
      <w:pPr>
        <w:spacing w:after="240" w:before="240" w:lineRule="auto"/>
        <w:jc w:val="both"/>
        <w:rPr/>
      </w:pPr>
      <w:r w:rsidDel="00000000" w:rsidR="00000000" w:rsidRPr="00000000">
        <w:rPr>
          <w:rtl w:val="0"/>
        </w:rPr>
      </w:r>
    </w:p>
    <w:p w:rsidR="00000000" w:rsidDel="00000000" w:rsidP="00000000" w:rsidRDefault="00000000" w:rsidRPr="00000000" w14:paraId="0000006A">
      <w:pPr>
        <w:spacing w:after="240" w:before="240" w:lineRule="auto"/>
        <w:jc w:val="both"/>
        <w:rPr/>
      </w:pPr>
      <w:r w:rsidDel="00000000" w:rsidR="00000000" w:rsidRPr="00000000">
        <w:rPr>
          <w:rtl w:val="0"/>
        </w:rPr>
      </w:r>
    </w:p>
    <w:p w:rsidR="00000000" w:rsidDel="00000000" w:rsidP="00000000" w:rsidRDefault="00000000" w:rsidRPr="00000000" w14:paraId="0000006B">
      <w:pPr>
        <w:spacing w:after="240" w:before="240" w:lineRule="auto"/>
        <w:jc w:val="both"/>
        <w:rPr/>
      </w:pPr>
      <w:r w:rsidDel="00000000" w:rsidR="00000000" w:rsidRPr="00000000">
        <w:rPr>
          <w:rtl w:val="0"/>
        </w:rPr>
      </w:r>
    </w:p>
    <w:p w:rsidR="00000000" w:rsidDel="00000000" w:rsidP="00000000" w:rsidRDefault="00000000" w:rsidRPr="00000000" w14:paraId="0000006C">
      <w:pPr>
        <w:spacing w:after="240" w:before="240" w:lineRule="auto"/>
        <w:jc w:val="both"/>
        <w:rPr/>
      </w:pPr>
      <w:r w:rsidDel="00000000" w:rsidR="00000000" w:rsidRPr="00000000">
        <w:rPr>
          <w:rtl w:val="0"/>
        </w:rPr>
      </w:r>
    </w:p>
    <w:p w:rsidR="00000000" w:rsidDel="00000000" w:rsidP="00000000" w:rsidRDefault="00000000" w:rsidRPr="00000000" w14:paraId="0000006D">
      <w:pPr>
        <w:spacing w:after="240" w:before="240" w:lineRule="auto"/>
        <w:jc w:val="both"/>
        <w:rPr/>
      </w:pPr>
      <w:r w:rsidDel="00000000" w:rsidR="00000000" w:rsidRPr="00000000">
        <w:rPr>
          <w:rtl w:val="0"/>
        </w:rPr>
      </w:r>
    </w:p>
    <w:p w:rsidR="00000000" w:rsidDel="00000000" w:rsidP="00000000" w:rsidRDefault="00000000" w:rsidRPr="00000000" w14:paraId="0000006E">
      <w:pPr>
        <w:spacing w:after="240" w:before="240" w:lineRule="auto"/>
        <w:jc w:val="both"/>
        <w:rPr/>
      </w:pPr>
      <w:r w:rsidDel="00000000" w:rsidR="00000000" w:rsidRPr="00000000">
        <w:rPr>
          <w:rtl w:val="0"/>
        </w:rPr>
      </w:r>
    </w:p>
    <w:p w:rsidR="00000000" w:rsidDel="00000000" w:rsidP="00000000" w:rsidRDefault="00000000" w:rsidRPr="00000000" w14:paraId="0000006F">
      <w:pPr>
        <w:spacing w:after="240" w:before="240" w:lineRule="auto"/>
        <w:jc w:val="both"/>
        <w:rPr/>
      </w:pPr>
      <w:r w:rsidDel="00000000" w:rsidR="00000000" w:rsidRPr="00000000">
        <w:rPr>
          <w:rtl w:val="0"/>
        </w:rPr>
      </w:r>
    </w:p>
    <w:p w:rsidR="00000000" w:rsidDel="00000000" w:rsidP="00000000" w:rsidRDefault="00000000" w:rsidRPr="00000000" w14:paraId="00000070">
      <w:pPr>
        <w:pStyle w:val="Heading2"/>
        <w:keepNext w:val="0"/>
        <w:keepLines w:val="0"/>
        <w:spacing w:before="480" w:lineRule="auto"/>
        <w:jc w:val="both"/>
        <w:rPr/>
      </w:pPr>
      <w:bookmarkStart w:colFirst="0" w:colLast="0" w:name="_heading=h.7uhb6ah8jpri" w:id="11"/>
      <w:bookmarkEnd w:id="11"/>
      <w:r w:rsidDel="00000000" w:rsidR="00000000" w:rsidRPr="00000000">
        <w:rPr>
          <w:rtl w:val="0"/>
        </w:rPr>
        <w:t xml:space="preserve">4.4. Funtsezko konpetentziak</w:t>
      </w:r>
    </w:p>
    <w:p w:rsidR="00000000" w:rsidDel="00000000" w:rsidP="00000000" w:rsidRDefault="00000000" w:rsidRPr="00000000" w14:paraId="00000071">
      <w:pPr>
        <w:spacing w:after="240" w:before="240" w:lineRule="auto"/>
        <w:jc w:val="both"/>
        <w:rPr/>
      </w:pPr>
      <w:r w:rsidDel="00000000" w:rsidR="00000000" w:rsidRPr="00000000">
        <w:rPr>
          <w:rtl w:val="0"/>
        </w:rPr>
        <w:t xml:space="preserve">Unitateak Irteera-profileko funtsezko konpetentzia hauek garatzen laguntzen du:</w:t>
      </w:r>
    </w:p>
    <w:tbl>
      <w:tblPr>
        <w:tblStyle w:val="Table3"/>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631.740652808855"/>
        <w:gridCol w:w="5393.771158214768"/>
        <w:tblGridChange w:id="0">
          <w:tblGrid>
            <w:gridCol w:w="3631.740652808855"/>
            <w:gridCol w:w="5393.771158214768"/>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2">
            <w:pPr>
              <w:spacing w:after="240" w:before="240" w:lineRule="auto"/>
              <w:jc w:val="both"/>
              <w:rPr/>
            </w:pPr>
            <w:r w:rsidDel="00000000" w:rsidR="00000000" w:rsidRPr="00000000">
              <w:rPr>
                <w:b w:val="1"/>
                <w:bCs w:val="1"/>
                <w:rtl w:val="0"/>
              </w:rPr>
              <w:t xml:space="preserve">Funtsezko konpetentzia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3">
            <w:pPr>
              <w:spacing w:after="240" w:before="240" w:lineRule="auto"/>
              <w:jc w:val="both"/>
              <w:rPr/>
            </w:pPr>
            <w:r w:rsidDel="00000000" w:rsidR="00000000" w:rsidRPr="00000000">
              <w:rPr>
                <w:b w:val="1"/>
                <w:bCs w:val="1"/>
                <w:rtl w:val="0"/>
              </w:rPr>
              <w:t xml:space="preserve">Ekarpena</w:t>
            </w:r>
            <w:r w:rsidDel="00000000" w:rsidR="00000000" w:rsidRPr="00000000">
              <w:rPr>
                <w:rtl w:val="0"/>
              </w:rPr>
            </w:r>
          </w:p>
        </w:tc>
      </w:tr>
      <w:tr>
        <w:trPr>
          <w:cantSplit w:val="0"/>
          <w:trHeight w:val="10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4">
            <w:pPr>
              <w:spacing w:after="240" w:before="240" w:lineRule="auto"/>
              <w:jc w:val="both"/>
              <w:rPr/>
            </w:pPr>
            <w:r w:rsidDel="00000000" w:rsidR="00000000" w:rsidRPr="00000000">
              <w:rPr>
                <w:b w:val="1"/>
                <w:bCs w:val="1"/>
                <w:rtl w:val="0"/>
              </w:rPr>
              <w:t xml:space="preserve">HKK. Hizkuntza-komunikaziorako konpetentzia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5">
            <w:pPr>
              <w:spacing w:after="240" w:before="240" w:lineRule="auto"/>
              <w:jc w:val="both"/>
              <w:rPr/>
            </w:pPr>
            <w:r w:rsidDel="00000000" w:rsidR="00000000" w:rsidRPr="00000000">
              <w:rPr>
                <w:rtl w:val="0"/>
              </w:rPr>
              <w:t xml:space="preserve">Testu zientifikoak ulertzea, argudioak prestatzea eta ondorioak ahoz nahiz idatziz komunikatzea.</w:t>
            </w:r>
          </w:p>
        </w:tc>
      </w:tr>
      <w:tr>
        <w:trPr>
          <w:cantSplit w:val="0"/>
          <w:trHeight w:val="10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6">
            <w:pPr>
              <w:spacing w:after="240" w:before="240" w:lineRule="auto"/>
              <w:jc w:val="both"/>
              <w:rPr/>
            </w:pPr>
            <w:r w:rsidDel="00000000" w:rsidR="00000000" w:rsidRPr="00000000">
              <w:rPr>
                <w:b w:val="1"/>
                <w:bCs w:val="1"/>
                <w:rtl w:val="0"/>
              </w:rPr>
              <w:t xml:space="preserve">STEM. Matematikarako konpetentzia eta zientzia, teknologia eta ingeniaritzarako konpetentzia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7">
            <w:pPr>
              <w:spacing w:after="240" w:before="240" w:lineRule="auto"/>
              <w:jc w:val="both"/>
              <w:rPr/>
            </w:pPr>
            <w:r w:rsidDel="00000000" w:rsidR="00000000" w:rsidRPr="00000000">
              <w:rPr>
                <w:rtl w:val="0"/>
              </w:rPr>
              <w:t xml:space="preserve">Nutrizio- eta ingurumen-informazioa interpretatzea, elikagaien azterketa zientifikoa egitea eta metodo zientifikoa aplikatzea.</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8">
            <w:pPr>
              <w:spacing w:after="240" w:before="240" w:lineRule="auto"/>
              <w:jc w:val="both"/>
              <w:rPr/>
            </w:pPr>
            <w:r w:rsidDel="00000000" w:rsidR="00000000" w:rsidRPr="00000000">
              <w:rPr>
                <w:b w:val="1"/>
                <w:bCs w:val="1"/>
                <w:rtl w:val="0"/>
              </w:rPr>
              <w:t xml:space="preserve">KD. Konpetentzia digitala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9">
            <w:pPr>
              <w:spacing w:after="240" w:before="240" w:lineRule="auto"/>
              <w:jc w:val="both"/>
              <w:rPr/>
            </w:pPr>
            <w:r w:rsidDel="00000000" w:rsidR="00000000" w:rsidRPr="00000000">
              <w:rPr>
                <w:rtl w:val="0"/>
              </w:rPr>
              <w:t xml:space="preserve">Informazio zientifikoa tresna digitalen bidez bilatzea, hautatzea eta kritikoki aztertzea.</w:t>
            </w:r>
          </w:p>
        </w:tc>
      </w:tr>
      <w:tr>
        <w:trPr>
          <w:cantSplit w:val="0"/>
          <w:trHeight w:val="10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A">
            <w:pPr>
              <w:spacing w:after="240" w:before="240" w:lineRule="auto"/>
              <w:jc w:val="both"/>
              <w:rPr/>
            </w:pPr>
            <w:r w:rsidDel="00000000" w:rsidR="00000000" w:rsidRPr="00000000">
              <w:rPr>
                <w:b w:val="1"/>
                <w:bCs w:val="1"/>
                <w:rtl w:val="0"/>
              </w:rPr>
              <w:t xml:space="preserve">KPSII. Konpetentzia pertsonala, soziala eta ikasten ikastekoa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B">
            <w:pPr>
              <w:spacing w:after="240" w:before="240" w:lineRule="auto"/>
              <w:jc w:val="both"/>
              <w:rPr/>
            </w:pPr>
            <w:r w:rsidDel="00000000" w:rsidR="00000000" w:rsidRPr="00000000">
              <w:rPr>
                <w:rtl w:val="0"/>
              </w:rPr>
              <w:t xml:space="preserve">Elikadura-ohitura osasungarriak garatzea, lankidetzan aritzea eta norberaren kontsumo-erabakiei buruz hausnartzea.</w:t>
            </w:r>
          </w:p>
        </w:tc>
      </w:tr>
      <w:tr>
        <w:trPr>
          <w:cantSplit w:val="0"/>
          <w:trHeight w:val="10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C">
            <w:pPr>
              <w:spacing w:after="240" w:before="240" w:lineRule="auto"/>
              <w:jc w:val="both"/>
              <w:rPr/>
            </w:pPr>
            <w:r w:rsidDel="00000000" w:rsidR="00000000" w:rsidRPr="00000000">
              <w:rPr>
                <w:b w:val="1"/>
                <w:bCs w:val="1"/>
                <w:rtl w:val="0"/>
              </w:rPr>
              <w:t xml:space="preserve">HK. Herritartasunerako konpetentzia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D">
            <w:pPr>
              <w:spacing w:after="240" w:before="240" w:lineRule="auto"/>
              <w:jc w:val="both"/>
              <w:rPr/>
            </w:pPr>
            <w:r w:rsidDel="00000000" w:rsidR="00000000" w:rsidRPr="00000000">
              <w:rPr>
                <w:rtl w:val="0"/>
              </w:rPr>
              <w:t xml:space="preserve">Kontsumo arduratsua, itsas biodibertsitatearen kontserbazioa eta baliabide naturalen babesa sustatzea.</w:t>
            </w:r>
          </w:p>
        </w:tc>
      </w:tr>
      <w:tr>
        <w:trPr>
          <w:cantSplit w:val="0"/>
          <w:trHeight w:val="10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E">
            <w:pPr>
              <w:spacing w:after="240" w:before="240" w:lineRule="auto"/>
              <w:jc w:val="both"/>
              <w:rPr/>
            </w:pPr>
            <w:r w:rsidDel="00000000" w:rsidR="00000000" w:rsidRPr="00000000">
              <w:rPr>
                <w:b w:val="1"/>
                <w:bCs w:val="1"/>
                <w:rtl w:val="0"/>
              </w:rPr>
              <w:t xml:space="preserve">EK. Ekintzailetza-konpetentzia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F">
            <w:pPr>
              <w:spacing w:after="240" w:before="240" w:lineRule="auto"/>
              <w:jc w:val="both"/>
              <w:rPr/>
            </w:pPr>
            <w:r w:rsidDel="00000000" w:rsidR="00000000" w:rsidRPr="00000000">
              <w:rPr>
                <w:rtl w:val="0"/>
              </w:rPr>
              <w:t xml:space="preserve">Errezeta tradizional bat osasun- eta jasangarritasun-irizpideen arabera hobetzeko proposamenak diseinatzea.</w:t>
            </w:r>
          </w:p>
        </w:tc>
      </w:tr>
      <w:tr>
        <w:trPr>
          <w:cantSplit w:val="0"/>
          <w:trHeight w:val="10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0">
            <w:pPr>
              <w:spacing w:after="240" w:before="240" w:lineRule="auto"/>
              <w:jc w:val="both"/>
              <w:rPr/>
            </w:pPr>
            <w:r w:rsidDel="00000000" w:rsidR="00000000" w:rsidRPr="00000000">
              <w:rPr>
                <w:b w:val="1"/>
                <w:bCs w:val="1"/>
                <w:rtl w:val="0"/>
              </w:rPr>
              <w:t xml:space="preserve">KAKK. Kultura-kontzientzia eta adierazpenerako konpetentzia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1">
            <w:pPr>
              <w:spacing w:after="240" w:before="240" w:lineRule="auto"/>
              <w:jc w:val="both"/>
              <w:rPr/>
            </w:pPr>
            <w:r w:rsidDel="00000000" w:rsidR="00000000" w:rsidRPr="00000000">
              <w:rPr>
                <w:rtl w:val="0"/>
              </w:rPr>
              <w:t xml:space="preserve">Babarrun zuriak txirlekin errezeta gastronomia-ondare gisa balioestea eta Mediterraneoko elikaduraren bilakaera historikoa aitortzea.</w:t>
            </w:r>
          </w:p>
        </w:tc>
      </w:tr>
    </w:tbl>
    <w:p w:rsidR="00000000" w:rsidDel="00000000" w:rsidP="00000000" w:rsidRDefault="00000000" w:rsidRPr="00000000" w14:paraId="00000082">
      <w:pPr>
        <w:spacing w:after="240" w:before="240" w:lineRule="auto"/>
        <w:jc w:val="both"/>
        <w:rPr/>
      </w:pPr>
      <w:r w:rsidDel="00000000" w:rsidR="00000000" w:rsidRPr="00000000">
        <w:rPr>
          <w:rtl w:val="0"/>
        </w:rPr>
      </w:r>
    </w:p>
    <w:p w:rsidR="00000000" w:rsidDel="00000000" w:rsidP="00000000" w:rsidRDefault="00000000" w:rsidRPr="00000000" w14:paraId="00000083">
      <w:pPr>
        <w:pStyle w:val="Heading2"/>
        <w:keepNext w:val="0"/>
        <w:keepLines w:val="0"/>
        <w:spacing w:before="480" w:lineRule="auto"/>
        <w:jc w:val="both"/>
        <w:rPr/>
      </w:pPr>
      <w:bookmarkStart w:colFirst="0" w:colLast="0" w:name="_heading=h.b04lpjz72meg" w:id="12"/>
      <w:bookmarkEnd w:id="12"/>
      <w:r w:rsidDel="00000000" w:rsidR="00000000" w:rsidRPr="00000000">
        <w:rPr>
          <w:rtl w:val="0"/>
        </w:rPr>
        <w:t xml:space="preserve">4.5. Garapen Iraunkorrerako Helburuak (GIH)</w:t>
      </w:r>
    </w:p>
    <w:p w:rsidR="00000000" w:rsidDel="00000000" w:rsidP="00000000" w:rsidRDefault="00000000" w:rsidRPr="00000000" w14:paraId="00000084">
      <w:pPr>
        <w:spacing w:after="240" w:before="240" w:lineRule="auto"/>
        <w:jc w:val="both"/>
        <w:rPr/>
      </w:pPr>
      <w:r w:rsidDel="00000000" w:rsidR="00000000" w:rsidRPr="00000000">
        <w:rPr>
          <w:rtl w:val="0"/>
        </w:rPr>
        <w:t xml:space="preserve">Unitateak bereziki Agenda 2030eko Garapen Iraunkorrerako Helburu hauek garatzen laguntzen du:</w:t>
      </w:r>
    </w:p>
    <w:tbl>
      <w:tblPr>
        <w:tblStyle w:val="Table4"/>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736.0418125608485"/>
        <w:gridCol w:w="6289.469998462774"/>
        <w:tblGridChange w:id="0">
          <w:tblGrid>
            <w:gridCol w:w="2736.0418125608485"/>
            <w:gridCol w:w="6289.469998462774"/>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5">
            <w:pPr>
              <w:spacing w:after="240" w:before="240" w:lineRule="auto"/>
              <w:jc w:val="both"/>
              <w:rPr/>
            </w:pPr>
            <w:r w:rsidDel="00000000" w:rsidR="00000000" w:rsidRPr="00000000">
              <w:rPr>
                <w:b w:val="1"/>
                <w:bCs w:val="1"/>
                <w:rtl w:val="0"/>
              </w:rPr>
              <w:t xml:space="preserve">GIH</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6">
            <w:pPr>
              <w:spacing w:after="240" w:before="240" w:lineRule="auto"/>
              <w:jc w:val="both"/>
              <w:rPr/>
            </w:pPr>
            <w:r w:rsidDel="00000000" w:rsidR="00000000" w:rsidRPr="00000000">
              <w:rPr>
                <w:b w:val="1"/>
                <w:bCs w:val="1"/>
                <w:rtl w:val="0"/>
              </w:rPr>
              <w:t xml:space="preserve">Unitatearekiko lotura</w:t>
            </w:r>
            <w:r w:rsidDel="00000000" w:rsidR="00000000" w:rsidRPr="00000000">
              <w:rPr>
                <w:rtl w:val="0"/>
              </w:rPr>
            </w:r>
          </w:p>
        </w:tc>
      </w:tr>
      <w:tr>
        <w:trPr>
          <w:cantSplit w:val="0"/>
          <w:trHeight w:val="10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7">
            <w:pPr>
              <w:spacing w:after="240" w:before="240" w:lineRule="auto"/>
              <w:jc w:val="both"/>
              <w:rPr/>
            </w:pPr>
            <w:sdt>
              <w:sdtPr>
                <w:id w:val="95777237"/>
                <w:tag w:val="goog_rdk_0"/>
              </w:sdtPr>
              <w:sdtContent>
                <w:r w:rsidDel="00000000" w:rsidR="00000000" w:rsidRPr="00000000">
                  <w:rPr>
                    <w:rFonts w:ascii="Arial Unicode MS" w:cs="Arial Unicode MS" w:eastAsia="Arial Unicode MS" w:hAnsi="Arial Unicode MS"/>
                    <w:b w:val="1"/>
                    <w:bCs w:val="1"/>
                    <w:rtl w:val="0"/>
                  </w:rPr>
                  <w:t xml:space="preserve">2 → Goserik ez eta nekazaritza jasangarria</w:t>
                </w:r>
              </w:sdtContent>
            </w:sdt>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8">
            <w:pPr>
              <w:spacing w:after="240" w:before="240" w:lineRule="auto"/>
              <w:jc w:val="both"/>
              <w:rPr/>
            </w:pPr>
            <w:r w:rsidDel="00000000" w:rsidR="00000000" w:rsidRPr="00000000">
              <w:rPr>
                <w:rtl w:val="0"/>
              </w:rPr>
              <w:t xml:space="preserve">Lekaleak elikagai nutritibo, eskuragarri eta jasangarri gisa balioestea, elikadura nahikoa eta orekatua sustatuz.</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9">
            <w:pPr>
              <w:spacing w:after="240" w:before="240" w:lineRule="auto"/>
              <w:jc w:val="both"/>
              <w:rPr/>
            </w:pPr>
            <w:sdt>
              <w:sdtPr>
                <w:id w:val="253385446"/>
                <w:tag w:val="goog_rdk_1"/>
              </w:sdtPr>
              <w:sdtContent>
                <w:r w:rsidDel="00000000" w:rsidR="00000000" w:rsidRPr="00000000">
                  <w:rPr>
                    <w:rFonts w:ascii="Arial Unicode MS" w:cs="Arial Unicode MS" w:eastAsia="Arial Unicode MS" w:hAnsi="Arial Unicode MS"/>
                    <w:b w:val="1"/>
                    <w:bCs w:val="1"/>
                    <w:rtl w:val="0"/>
                  </w:rPr>
                  <w:t xml:space="preserve">3 → Osasuna eta ongizatea</w:t>
                </w:r>
              </w:sdtContent>
            </w:sdt>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A">
            <w:pPr>
              <w:spacing w:after="240" w:before="240" w:lineRule="auto"/>
              <w:jc w:val="both"/>
              <w:rPr/>
            </w:pPr>
            <w:r w:rsidDel="00000000" w:rsidR="00000000" w:rsidRPr="00000000">
              <w:rPr>
                <w:rtl w:val="0"/>
              </w:rPr>
              <w:t xml:space="preserve">Proteina, zuntz, bitamina eta funtsezko mineraletan aberatsak diren elikagaietan oinarritutako elikadura osasungarria sustatzea.</w:t>
            </w:r>
          </w:p>
        </w:tc>
      </w:tr>
      <w:tr>
        <w:trPr>
          <w:cantSplit w:val="0"/>
          <w:trHeight w:val="10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B">
            <w:pPr>
              <w:spacing w:after="240" w:before="240" w:lineRule="auto"/>
              <w:jc w:val="both"/>
              <w:rPr/>
            </w:pPr>
            <w:sdt>
              <w:sdtPr>
                <w:id w:val="-821242310"/>
                <w:tag w:val="goog_rdk_2"/>
              </w:sdtPr>
              <w:sdtContent>
                <w:r w:rsidDel="00000000" w:rsidR="00000000" w:rsidRPr="00000000">
                  <w:rPr>
                    <w:rFonts w:ascii="Arial Unicode MS" w:cs="Arial Unicode MS" w:eastAsia="Arial Unicode MS" w:hAnsi="Arial Unicode MS"/>
                    <w:b w:val="1"/>
                    <w:bCs w:val="1"/>
                    <w:rtl w:val="0"/>
                  </w:rPr>
                  <w:t xml:space="preserve">12 → Ekoizpen eta kontsumo arduratsuak</w:t>
                </w:r>
              </w:sdtContent>
            </w:sdt>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C">
            <w:pPr>
              <w:spacing w:after="240" w:before="240" w:lineRule="auto"/>
              <w:jc w:val="both"/>
              <w:rPr/>
            </w:pPr>
            <w:r w:rsidDel="00000000" w:rsidR="00000000" w:rsidRPr="00000000">
              <w:rPr>
                <w:rtl w:val="0"/>
              </w:rPr>
              <w:t xml:space="preserve">Tokiko produktuen kontsumoari, elikagaien aprobetxamenduari eta ingurumen-inpaktua murrizteari buruz hausnartzea.</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D">
            <w:pPr>
              <w:spacing w:after="240" w:before="240" w:lineRule="auto"/>
              <w:jc w:val="both"/>
              <w:rPr/>
            </w:pPr>
            <w:sdt>
              <w:sdtPr>
                <w:id w:val="-1984322003"/>
                <w:tag w:val="goog_rdk_3"/>
              </w:sdtPr>
              <w:sdtContent>
                <w:r w:rsidDel="00000000" w:rsidR="00000000" w:rsidRPr="00000000">
                  <w:rPr>
                    <w:rFonts w:ascii="Arial Unicode MS" w:cs="Arial Unicode MS" w:eastAsia="Arial Unicode MS" w:hAnsi="Arial Unicode MS"/>
                    <w:b w:val="1"/>
                    <w:bCs w:val="1"/>
                    <w:rtl w:val="0"/>
                  </w:rPr>
                  <w:t xml:space="preserve">13 → Klimaren aldeko ekintza</w:t>
                </w:r>
              </w:sdtContent>
            </w:sdt>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E">
            <w:pPr>
              <w:spacing w:after="240" w:before="240" w:lineRule="auto"/>
              <w:jc w:val="both"/>
              <w:rPr/>
            </w:pPr>
            <w:r w:rsidDel="00000000" w:rsidR="00000000" w:rsidRPr="00000000">
              <w:rPr>
                <w:rtl w:val="0"/>
              </w:rPr>
              <w:t xml:space="preserve">Lekaleen karbono-aztarna eta elikaduraren klima-inpaktua murriztearen garrantzia aztertzea.</w:t>
            </w:r>
          </w:p>
        </w:tc>
      </w:tr>
      <w:tr>
        <w:trPr>
          <w:cantSplit w:val="0"/>
          <w:trHeight w:val="10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F">
            <w:pPr>
              <w:spacing w:after="240" w:before="240" w:lineRule="auto"/>
              <w:jc w:val="both"/>
              <w:rPr/>
            </w:pPr>
            <w:sdt>
              <w:sdtPr>
                <w:id w:val="-2075286921"/>
                <w:tag w:val="goog_rdk_4"/>
              </w:sdtPr>
              <w:sdtContent>
                <w:r w:rsidDel="00000000" w:rsidR="00000000" w:rsidRPr="00000000">
                  <w:rPr>
                    <w:rFonts w:ascii="Arial Unicode MS" w:cs="Arial Unicode MS" w:eastAsia="Arial Unicode MS" w:hAnsi="Arial Unicode MS"/>
                    <w:b w:val="1"/>
                    <w:bCs w:val="1"/>
                    <w:rtl w:val="0"/>
                  </w:rPr>
                  <w:t xml:space="preserve">14 → Itsaspeko bizitza</w:t>
                </w:r>
              </w:sdtContent>
            </w:sdt>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0">
            <w:pPr>
              <w:spacing w:after="240" w:before="240" w:lineRule="auto"/>
              <w:jc w:val="both"/>
              <w:rPr/>
            </w:pPr>
            <w:r w:rsidDel="00000000" w:rsidR="00000000" w:rsidRPr="00000000">
              <w:rPr>
                <w:rtl w:val="0"/>
              </w:rPr>
              <w:t xml:space="preserve">Txirlen zeregin ekologikoa, itsas ekosistemen kontserbazioa eta arrantza nahiz akuikultura jasangarrien garrantzia aztertzea.</w:t>
            </w:r>
          </w:p>
        </w:tc>
      </w:tr>
    </w:tbl>
    <w:p w:rsidR="00000000" w:rsidDel="00000000" w:rsidP="00000000" w:rsidRDefault="00000000" w:rsidRPr="00000000" w14:paraId="00000091">
      <w:pPr>
        <w:spacing w:after="240" w:before="240" w:lineRule="auto"/>
        <w:jc w:val="both"/>
        <w:rPr/>
      </w:pPr>
      <w:r w:rsidDel="00000000" w:rsidR="00000000" w:rsidRPr="00000000">
        <w:rPr>
          <w:rtl w:val="0"/>
        </w:rPr>
      </w:r>
    </w:p>
    <w:p w:rsidR="00000000" w:rsidDel="00000000" w:rsidP="00000000" w:rsidRDefault="00000000" w:rsidRPr="00000000" w14:paraId="00000092">
      <w:pPr>
        <w:spacing w:after="240" w:before="240" w:lineRule="auto"/>
        <w:jc w:val="both"/>
        <w:rPr/>
      </w:pPr>
      <w:r w:rsidDel="00000000" w:rsidR="00000000" w:rsidRPr="00000000">
        <w:rPr>
          <w:rtl w:val="0"/>
        </w:rPr>
      </w:r>
    </w:p>
    <w:p w:rsidR="00000000" w:rsidDel="00000000" w:rsidP="00000000" w:rsidRDefault="00000000" w:rsidRPr="00000000" w14:paraId="00000093">
      <w:pPr>
        <w:spacing w:after="240" w:before="240" w:lineRule="auto"/>
        <w:jc w:val="both"/>
        <w:rPr/>
      </w:pPr>
      <w:r w:rsidDel="00000000" w:rsidR="00000000" w:rsidRPr="00000000">
        <w:rPr>
          <w:rtl w:val="0"/>
        </w:rPr>
      </w:r>
    </w:p>
    <w:p w:rsidR="00000000" w:rsidDel="00000000" w:rsidP="00000000" w:rsidRDefault="00000000" w:rsidRPr="00000000" w14:paraId="00000094">
      <w:pPr>
        <w:spacing w:after="240" w:before="240" w:lineRule="auto"/>
        <w:jc w:val="both"/>
        <w:rPr/>
      </w:pPr>
      <w:r w:rsidDel="00000000" w:rsidR="00000000" w:rsidRPr="00000000">
        <w:rPr>
          <w:rtl w:val="0"/>
        </w:rPr>
      </w:r>
    </w:p>
    <w:p w:rsidR="00000000" w:rsidDel="00000000" w:rsidP="00000000" w:rsidRDefault="00000000" w:rsidRPr="00000000" w14:paraId="00000095">
      <w:pPr>
        <w:spacing w:after="240" w:before="240" w:lineRule="auto"/>
        <w:jc w:val="both"/>
        <w:rPr/>
      </w:pPr>
      <w:r w:rsidDel="00000000" w:rsidR="00000000" w:rsidRPr="00000000">
        <w:rPr>
          <w:rtl w:val="0"/>
        </w:rPr>
      </w:r>
    </w:p>
    <w:p w:rsidR="00000000" w:rsidDel="00000000" w:rsidP="00000000" w:rsidRDefault="00000000" w:rsidRPr="00000000" w14:paraId="00000096">
      <w:pPr>
        <w:pStyle w:val="Heading1"/>
        <w:keepNext w:val="0"/>
        <w:keepLines w:val="0"/>
        <w:spacing w:before="480" w:lineRule="auto"/>
        <w:jc w:val="both"/>
        <w:rPr>
          <w:b w:val="1"/>
          <w:bCs w:val="1"/>
          <w:sz w:val="46"/>
          <w:szCs w:val="46"/>
        </w:rPr>
      </w:pPr>
      <w:bookmarkStart w:colFirst="0" w:colLast="0" w:name="_heading=h.7y7a40y7fm9j" w:id="13"/>
      <w:bookmarkEnd w:id="13"/>
      <w:r w:rsidDel="00000000" w:rsidR="00000000" w:rsidRPr="00000000">
        <w:rPr>
          <w:b w:val="1"/>
          <w:bCs w:val="1"/>
          <w:sz w:val="46"/>
          <w:szCs w:val="46"/>
          <w:rtl w:val="0"/>
        </w:rPr>
        <w:t xml:space="preserve">5. SAIOEN GARAPENA ETA IRAKASLEENTZAKO ORIENTABIDEAK</w:t>
      </w:r>
    </w:p>
    <w:p w:rsidR="00000000" w:rsidDel="00000000" w:rsidP="00000000" w:rsidRDefault="00000000" w:rsidRPr="00000000" w14:paraId="00000097">
      <w:pPr>
        <w:spacing w:after="240" w:before="240" w:lineRule="auto"/>
        <w:jc w:val="both"/>
        <w:rPr/>
      </w:pPr>
      <w:r w:rsidDel="00000000" w:rsidR="00000000" w:rsidRPr="00000000">
        <w:rPr>
          <w:rtl w:val="0"/>
        </w:rPr>
        <w:t xml:space="preserve">Unitate didaktiko hau gutxi gorabehera 55 minutuko bost saiotan egiteko diseinatu da. Hala ere, irakasleek programazioa taldearen ezaugarrien eta ikastetxearen antolaketaren arabera egokitu ahal izango dute.</w:t>
      </w:r>
    </w:p>
    <w:p w:rsidR="00000000" w:rsidDel="00000000" w:rsidP="00000000" w:rsidRDefault="00000000" w:rsidRPr="00000000" w14:paraId="00000098">
      <w:pPr>
        <w:spacing w:after="240" w:before="240" w:lineRule="auto"/>
        <w:jc w:val="both"/>
        <w:rPr/>
      </w:pPr>
      <w:r w:rsidDel="00000000" w:rsidR="00000000" w:rsidRPr="00000000">
        <w:rPr>
          <w:rtl w:val="0"/>
        </w:rPr>
        <w:t xml:space="preserve">Sekuentzia didaktikoa babarrunen eta txirlen jatorria aztertuz hasten da, haien nutrizio- eta ingurumen-propietateen azterketa zientifikoarekin jarraitzen du eta konpetentzia-erronka batekin amaitzen da; erronka horretan, ikasleek eskuratutako ezagutzak aplikatuko dituzte elikadura osasungarri eta jasangarriko proposamen bat diseinatzeko.</w:t>
      </w:r>
    </w:p>
    <w:p w:rsidR="00000000" w:rsidDel="00000000" w:rsidP="00000000" w:rsidRDefault="00000000" w:rsidRPr="00000000" w14:paraId="00000099">
      <w:pPr>
        <w:spacing w:after="240" w:before="240" w:lineRule="auto"/>
        <w:jc w:val="both"/>
        <w:rPr/>
      </w:pPr>
      <w:r w:rsidDel="00000000" w:rsidR="00000000" w:rsidRPr="00000000">
        <w:rPr>
          <w:rtl w:val="0"/>
        </w:rPr>
      </w:r>
    </w:p>
    <w:p w:rsidR="00000000" w:rsidDel="00000000" w:rsidP="00000000" w:rsidRDefault="00000000" w:rsidRPr="00000000" w14:paraId="0000009A">
      <w:pPr>
        <w:keepNext w:val="0"/>
        <w:keepLines w:val="0"/>
        <w:spacing w:before="480" w:lineRule="auto"/>
        <w:jc w:val="both"/>
        <w:rPr>
          <w:b w:val="1"/>
          <w:bCs w:val="1"/>
        </w:rPr>
      </w:pPr>
      <w:r w:rsidDel="00000000" w:rsidR="00000000" w:rsidRPr="00000000">
        <w:rPr>
          <w:b w:val="1"/>
          <w:bCs w:val="1"/>
          <w:rtl w:val="0"/>
        </w:rPr>
        <w:t xml:space="preserve">1. saioa. Babarrun zuriak txirlekin errezeta ezagutzen</w:t>
      </w:r>
    </w:p>
    <w:p w:rsidR="00000000" w:rsidDel="00000000" w:rsidP="00000000" w:rsidRDefault="00000000" w:rsidRPr="00000000" w14:paraId="0000009B">
      <w:pPr>
        <w:keepNext w:val="0"/>
        <w:keepLines w:val="0"/>
        <w:spacing w:before="280" w:lineRule="auto"/>
        <w:jc w:val="both"/>
        <w:rPr/>
      </w:pPr>
      <w:r w:rsidDel="00000000" w:rsidR="00000000" w:rsidRPr="00000000">
        <w:rPr>
          <w:rtl w:val="0"/>
        </w:rPr>
        <w:t xml:space="preserve">Helburuak</w:t>
      </w:r>
    </w:p>
    <w:p w:rsidR="00000000" w:rsidDel="00000000" w:rsidP="00000000" w:rsidRDefault="00000000" w:rsidRPr="00000000" w14:paraId="0000009C">
      <w:pPr>
        <w:numPr>
          <w:ilvl w:val="0"/>
          <w:numId w:val="11"/>
        </w:numPr>
        <w:spacing w:after="0" w:before="240" w:lineRule="auto"/>
        <w:ind w:left="720" w:hanging="360"/>
        <w:jc w:val="both"/>
        <w:rPr/>
      </w:pPr>
      <w:r w:rsidDel="00000000" w:rsidR="00000000" w:rsidRPr="00000000">
        <w:rPr>
          <w:rtl w:val="0"/>
        </w:rPr>
        <w:t xml:space="preserve">Aurretiazko ezagutzak aktibatzea.</w:t>
      </w:r>
    </w:p>
    <w:p w:rsidR="00000000" w:rsidDel="00000000" w:rsidP="00000000" w:rsidRDefault="00000000" w:rsidRPr="00000000" w14:paraId="0000009D">
      <w:pPr>
        <w:numPr>
          <w:ilvl w:val="0"/>
          <w:numId w:val="11"/>
        </w:numPr>
        <w:spacing w:after="0" w:before="0" w:lineRule="auto"/>
        <w:ind w:left="720" w:hanging="360"/>
        <w:jc w:val="both"/>
        <w:rPr/>
      </w:pPr>
      <w:r w:rsidDel="00000000" w:rsidR="00000000" w:rsidRPr="00000000">
        <w:rPr>
          <w:rtl w:val="0"/>
        </w:rPr>
        <w:t xml:space="preserve">Errezetaren jatorri historikoa ezagutzea.</w:t>
      </w:r>
    </w:p>
    <w:p w:rsidR="00000000" w:rsidDel="00000000" w:rsidP="00000000" w:rsidRDefault="00000000" w:rsidRPr="00000000" w14:paraId="0000009E">
      <w:pPr>
        <w:numPr>
          <w:ilvl w:val="0"/>
          <w:numId w:val="11"/>
        </w:numPr>
        <w:spacing w:after="0" w:before="0" w:lineRule="auto"/>
        <w:ind w:left="720" w:hanging="360"/>
        <w:jc w:val="both"/>
        <w:rPr/>
      </w:pPr>
      <w:r w:rsidDel="00000000" w:rsidR="00000000" w:rsidRPr="00000000">
        <w:rPr>
          <w:rtl w:val="0"/>
        </w:rPr>
        <w:t xml:space="preserve">Elikadura tradizionalean lekaleek eta moluskuek duten garrantzia ulertzea.</w:t>
      </w:r>
    </w:p>
    <w:p w:rsidR="00000000" w:rsidDel="00000000" w:rsidP="00000000" w:rsidRDefault="00000000" w:rsidRPr="00000000" w14:paraId="0000009F">
      <w:pPr>
        <w:numPr>
          <w:ilvl w:val="0"/>
          <w:numId w:val="11"/>
        </w:numPr>
        <w:spacing w:after="240" w:before="0" w:lineRule="auto"/>
        <w:ind w:left="720" w:hanging="360"/>
        <w:jc w:val="both"/>
        <w:rPr/>
      </w:pPr>
      <w:r w:rsidDel="00000000" w:rsidR="00000000" w:rsidRPr="00000000">
        <w:rPr>
          <w:rtl w:val="0"/>
        </w:rPr>
        <w:t xml:space="preserve">Gastronomia-ondarea balioestea.</w:t>
      </w:r>
    </w:p>
    <w:p w:rsidR="00000000" w:rsidDel="00000000" w:rsidP="00000000" w:rsidRDefault="00000000" w:rsidRPr="00000000" w14:paraId="000000A0">
      <w:pPr>
        <w:keepNext w:val="0"/>
        <w:keepLines w:val="0"/>
        <w:spacing w:before="280" w:lineRule="auto"/>
        <w:jc w:val="both"/>
        <w:rPr/>
      </w:pPr>
      <w:r w:rsidDel="00000000" w:rsidR="00000000" w:rsidRPr="00000000">
        <w:rPr>
          <w:rtl w:val="0"/>
        </w:rPr>
        <w:t xml:space="preserve">Garapena</w:t>
      </w:r>
    </w:p>
    <w:p w:rsidR="00000000" w:rsidDel="00000000" w:rsidP="00000000" w:rsidRDefault="00000000" w:rsidRPr="00000000" w14:paraId="000000A1">
      <w:pPr>
        <w:spacing w:after="240" w:before="240" w:lineRule="auto"/>
        <w:jc w:val="both"/>
        <w:rPr/>
      </w:pPr>
      <w:r w:rsidDel="00000000" w:rsidR="00000000" w:rsidRPr="00000000">
        <w:rPr>
          <w:rtl w:val="0"/>
        </w:rPr>
        <w:t xml:space="preserve">Saioa errezeta irudien edo ikus-entzunezko baliabide labur baten bidez aurkeztuz hasiko da. Irakasleek lekaleen eta itsaskien kontsumoari buruzko hasierako elkarrizketa sustatuko dute, baita plater mota horiek tokiko gastronomian duten presentziari buruzkoa ere.</w:t>
      </w:r>
    </w:p>
    <w:p w:rsidR="00000000" w:rsidDel="00000000" w:rsidP="00000000" w:rsidRDefault="00000000" w:rsidRPr="00000000" w14:paraId="000000A2">
      <w:pPr>
        <w:spacing w:after="240" w:before="240" w:lineRule="auto"/>
        <w:jc w:val="both"/>
        <w:rPr/>
      </w:pPr>
      <w:r w:rsidDel="00000000" w:rsidR="00000000" w:rsidRPr="00000000">
        <w:rPr>
          <w:rtl w:val="0"/>
        </w:rPr>
        <w:t xml:space="preserve">Ondoren, ikasleek babarrun zurien jatorri amerikarra eta txirlek kostaldeko komunitateen elikaduran izan duten garrantzi historikoa ikertuko dituzte, bi osagaiak errezeta tradizional berean nola elkartu ziren ulertu asmoz.</w:t>
      </w:r>
    </w:p>
    <w:p w:rsidR="00000000" w:rsidDel="00000000" w:rsidP="00000000" w:rsidRDefault="00000000" w:rsidRPr="00000000" w14:paraId="000000A3">
      <w:pPr>
        <w:keepNext w:val="0"/>
        <w:keepLines w:val="0"/>
        <w:spacing w:before="280" w:lineRule="auto"/>
        <w:jc w:val="both"/>
        <w:rPr/>
      </w:pPr>
      <w:r w:rsidDel="00000000" w:rsidR="00000000" w:rsidRPr="00000000">
        <w:rPr>
          <w:rtl w:val="0"/>
        </w:rPr>
        <w:t xml:space="preserve">Irakasleentzako orientabideak</w:t>
      </w:r>
    </w:p>
    <w:p w:rsidR="00000000" w:rsidDel="00000000" w:rsidP="00000000" w:rsidRDefault="00000000" w:rsidRPr="00000000" w14:paraId="000000A4">
      <w:pPr>
        <w:spacing w:after="240" w:before="240" w:lineRule="auto"/>
        <w:jc w:val="both"/>
        <w:rPr/>
      </w:pPr>
      <w:r w:rsidDel="00000000" w:rsidR="00000000" w:rsidRPr="00000000">
        <w:rPr>
          <w:rtl w:val="0"/>
        </w:rPr>
        <w:t xml:space="preserve">Gomendagarria da e</w:t>
      </w:r>
      <w:r w:rsidDel="00000000" w:rsidR="00000000" w:rsidRPr="00000000">
        <w:rPr>
          <w:rtl w:val="0"/>
        </w:rPr>
        <w:t xml:space="preserve">rrezeta hau lekaleetan oinarritutako beste prestaketa tradizional batzuekin lotzea eta elikaduraren bilakaera historikoari nahiz kontinenteen arteko produktuen trukeari buruzko hausnarketa sustatzea. </w:t>
      </w:r>
    </w:p>
    <w:p w:rsidR="00000000" w:rsidDel="00000000" w:rsidP="00000000" w:rsidRDefault="00000000" w:rsidRPr="00000000" w14:paraId="000000A5">
      <w:pPr>
        <w:spacing w:after="240" w:before="240" w:lineRule="auto"/>
        <w:jc w:val="both"/>
        <w:rPr/>
      </w:pPr>
      <w:r w:rsidDel="00000000" w:rsidR="00000000" w:rsidRPr="00000000">
        <w:rPr>
          <w:rtl w:val="0"/>
        </w:rPr>
      </w:r>
    </w:p>
    <w:p w:rsidR="00000000" w:rsidDel="00000000" w:rsidP="00000000" w:rsidRDefault="00000000" w:rsidRPr="00000000" w14:paraId="000000A6">
      <w:pPr>
        <w:spacing w:after="240" w:before="240" w:lineRule="auto"/>
        <w:jc w:val="both"/>
        <w:rPr/>
      </w:pPr>
      <w:r w:rsidDel="00000000" w:rsidR="00000000" w:rsidRPr="00000000">
        <w:rPr>
          <w:rtl w:val="0"/>
        </w:rPr>
      </w:r>
    </w:p>
    <w:p w:rsidR="00000000" w:rsidDel="00000000" w:rsidP="00000000" w:rsidRDefault="00000000" w:rsidRPr="00000000" w14:paraId="000000A7">
      <w:pPr>
        <w:spacing w:after="240" w:before="240" w:lineRule="auto"/>
        <w:jc w:val="both"/>
        <w:rPr/>
      </w:pPr>
      <w:r w:rsidDel="00000000" w:rsidR="00000000" w:rsidRPr="00000000">
        <w:rPr>
          <w:rtl w:val="0"/>
        </w:rPr>
      </w:r>
    </w:p>
    <w:p w:rsidR="00000000" w:rsidDel="00000000" w:rsidP="00000000" w:rsidRDefault="00000000" w:rsidRPr="00000000" w14:paraId="000000A8">
      <w:pPr>
        <w:spacing w:after="240" w:before="240" w:lineRule="auto"/>
        <w:jc w:val="both"/>
        <w:rPr/>
      </w:pPr>
      <w:r w:rsidDel="00000000" w:rsidR="00000000" w:rsidRPr="00000000">
        <w:rPr>
          <w:rtl w:val="0"/>
        </w:rPr>
      </w:r>
    </w:p>
    <w:p w:rsidR="00000000" w:rsidDel="00000000" w:rsidP="00000000" w:rsidRDefault="00000000" w:rsidRPr="00000000" w14:paraId="000000A9">
      <w:pPr>
        <w:keepNext w:val="0"/>
        <w:keepLines w:val="0"/>
        <w:spacing w:before="480" w:lineRule="auto"/>
        <w:jc w:val="both"/>
        <w:rPr>
          <w:b w:val="1"/>
          <w:bCs w:val="1"/>
        </w:rPr>
      </w:pPr>
      <w:r w:rsidDel="00000000" w:rsidR="00000000" w:rsidRPr="00000000">
        <w:rPr>
          <w:b w:val="1"/>
          <w:bCs w:val="1"/>
          <w:rtl w:val="0"/>
        </w:rPr>
        <w:t xml:space="preserve">2. saioa. Osagaiak aztertzen</w:t>
      </w:r>
    </w:p>
    <w:p w:rsidR="00000000" w:rsidDel="00000000" w:rsidP="00000000" w:rsidRDefault="00000000" w:rsidRPr="00000000" w14:paraId="000000AA">
      <w:pPr>
        <w:keepNext w:val="0"/>
        <w:keepLines w:val="0"/>
        <w:spacing w:before="280" w:lineRule="auto"/>
        <w:jc w:val="both"/>
        <w:rPr/>
      </w:pPr>
      <w:r w:rsidDel="00000000" w:rsidR="00000000" w:rsidRPr="00000000">
        <w:rPr>
          <w:rtl w:val="0"/>
        </w:rPr>
        <w:t xml:space="preserve">Helburuak</w:t>
      </w:r>
    </w:p>
    <w:p w:rsidR="00000000" w:rsidDel="00000000" w:rsidP="00000000" w:rsidRDefault="00000000" w:rsidRPr="00000000" w14:paraId="000000AB">
      <w:pPr>
        <w:numPr>
          <w:ilvl w:val="0"/>
          <w:numId w:val="7"/>
        </w:numPr>
        <w:spacing w:after="0" w:before="240" w:lineRule="auto"/>
        <w:ind w:left="720" w:hanging="360"/>
        <w:jc w:val="both"/>
        <w:rPr/>
      </w:pPr>
      <w:r w:rsidDel="00000000" w:rsidR="00000000" w:rsidRPr="00000000">
        <w:rPr>
          <w:rtl w:val="0"/>
        </w:rPr>
        <w:t xml:space="preserve">Errezetaren osagai nagusiak identifikatzea.</w:t>
      </w:r>
    </w:p>
    <w:p w:rsidR="00000000" w:rsidDel="00000000" w:rsidP="00000000" w:rsidRDefault="00000000" w:rsidRPr="00000000" w14:paraId="000000AC">
      <w:pPr>
        <w:numPr>
          <w:ilvl w:val="0"/>
          <w:numId w:val="7"/>
        </w:numPr>
        <w:spacing w:after="0" w:before="0" w:lineRule="auto"/>
        <w:ind w:left="720" w:hanging="360"/>
        <w:jc w:val="both"/>
        <w:rPr/>
      </w:pPr>
      <w:r w:rsidDel="00000000" w:rsidR="00000000" w:rsidRPr="00000000">
        <w:rPr>
          <w:rtl w:val="0"/>
        </w:rPr>
        <w:t xml:space="preserve">Osagaien jatorria eta nutrizio-osaera aztertzea.</w:t>
      </w:r>
    </w:p>
    <w:p w:rsidR="00000000" w:rsidDel="00000000" w:rsidP="00000000" w:rsidRDefault="00000000" w:rsidRPr="00000000" w14:paraId="000000AD">
      <w:pPr>
        <w:numPr>
          <w:ilvl w:val="0"/>
          <w:numId w:val="7"/>
        </w:numPr>
        <w:spacing w:after="240" w:before="0" w:lineRule="auto"/>
        <w:ind w:left="720" w:hanging="360"/>
        <w:jc w:val="both"/>
        <w:rPr/>
      </w:pPr>
      <w:r w:rsidDel="00000000" w:rsidR="00000000" w:rsidRPr="00000000">
        <w:rPr>
          <w:rtl w:val="0"/>
        </w:rPr>
        <w:t xml:space="preserve">Mantenugai nagusien funtzioa ulertzea.</w:t>
      </w:r>
    </w:p>
    <w:p w:rsidR="00000000" w:rsidDel="00000000" w:rsidP="00000000" w:rsidRDefault="00000000" w:rsidRPr="00000000" w14:paraId="000000AE">
      <w:pPr>
        <w:keepNext w:val="0"/>
        <w:keepLines w:val="0"/>
        <w:spacing w:before="280" w:lineRule="auto"/>
        <w:jc w:val="both"/>
        <w:rPr/>
      </w:pPr>
      <w:r w:rsidDel="00000000" w:rsidR="00000000" w:rsidRPr="00000000">
        <w:rPr>
          <w:rtl w:val="0"/>
        </w:rPr>
        <w:t xml:space="preserve">Garapena</w:t>
      </w:r>
    </w:p>
    <w:p w:rsidR="00000000" w:rsidDel="00000000" w:rsidP="00000000" w:rsidRDefault="00000000" w:rsidRPr="00000000" w14:paraId="000000AF">
      <w:pPr>
        <w:spacing w:after="240" w:before="240" w:lineRule="auto"/>
        <w:jc w:val="both"/>
        <w:rPr/>
      </w:pPr>
      <w:r w:rsidDel="00000000" w:rsidR="00000000" w:rsidRPr="00000000">
        <w:rPr>
          <w:rtl w:val="0"/>
        </w:rPr>
        <w:t xml:space="preserve">Ikasleek errezetaren osagai nagusiak aztertuko dituzte, eta landare- edo itsas-jatorriaren arabera sailkatuko dituzte.</w:t>
      </w:r>
    </w:p>
    <w:p w:rsidR="00000000" w:rsidDel="00000000" w:rsidP="00000000" w:rsidRDefault="00000000" w:rsidRPr="00000000" w14:paraId="000000B0">
      <w:pPr>
        <w:spacing w:after="240" w:before="240" w:lineRule="auto"/>
        <w:jc w:val="both"/>
        <w:rPr/>
      </w:pPr>
      <w:r w:rsidDel="00000000" w:rsidR="00000000" w:rsidRPr="00000000">
        <w:rPr>
          <w:rtl w:val="0"/>
        </w:rPr>
        <w:t xml:space="preserve">Ondoren, babarrunetan eta txirletan dauden proteinen, zuntzaren, B12 bitaminaren, burdinaren, kaltzioaren, iodoaren, omega-3aren eta beste mineral batzuen zeregina aztertuko dute, sailkapen-, lotura- eta galdetegi-jarduera laburrak eginez.</w:t>
      </w:r>
    </w:p>
    <w:p w:rsidR="00000000" w:rsidDel="00000000" w:rsidP="00000000" w:rsidRDefault="00000000" w:rsidRPr="00000000" w14:paraId="000000B1">
      <w:pPr>
        <w:keepNext w:val="0"/>
        <w:keepLines w:val="0"/>
        <w:spacing w:before="280" w:lineRule="auto"/>
        <w:jc w:val="both"/>
        <w:rPr/>
      </w:pPr>
      <w:r w:rsidDel="00000000" w:rsidR="00000000" w:rsidRPr="00000000">
        <w:rPr>
          <w:rtl w:val="0"/>
        </w:rPr>
        <w:t xml:space="preserve">Irakasleentzako orientabideak</w:t>
      </w:r>
    </w:p>
    <w:p w:rsidR="00000000" w:rsidDel="00000000" w:rsidP="00000000" w:rsidRDefault="00000000" w:rsidRPr="00000000" w14:paraId="000000B2">
      <w:pPr>
        <w:spacing w:after="240" w:before="240" w:lineRule="auto"/>
        <w:jc w:val="both"/>
        <w:rPr/>
      </w:pPr>
      <w:r w:rsidDel="00000000" w:rsidR="00000000" w:rsidRPr="00000000">
        <w:rPr>
          <w:rtl w:val="0"/>
        </w:rPr>
        <w:t xml:space="preserve">Landare- eta animalia-jatorriko proteinen nutrizio-osagarritasunean arreta jartzea eta uztardura honek dieta orekatuaren barruan duen nutrizio-balio handia nabarmentzea gomendatzen da.</w:t>
      </w:r>
    </w:p>
    <w:p w:rsidR="00000000" w:rsidDel="00000000" w:rsidP="00000000" w:rsidRDefault="00000000" w:rsidRPr="00000000" w14:paraId="000000B3">
      <w:pPr>
        <w:spacing w:after="240" w:before="240" w:lineRule="auto"/>
        <w:jc w:val="both"/>
        <w:rPr/>
      </w:pPr>
      <w:r w:rsidDel="00000000" w:rsidR="00000000" w:rsidRPr="00000000">
        <w:rPr>
          <w:rtl w:val="0"/>
        </w:rPr>
      </w:r>
    </w:p>
    <w:p w:rsidR="00000000" w:rsidDel="00000000" w:rsidP="00000000" w:rsidRDefault="00000000" w:rsidRPr="00000000" w14:paraId="000000B4">
      <w:pPr>
        <w:keepNext w:val="0"/>
        <w:keepLines w:val="0"/>
        <w:spacing w:before="480" w:lineRule="auto"/>
        <w:jc w:val="both"/>
        <w:rPr>
          <w:b w:val="1"/>
          <w:bCs w:val="1"/>
        </w:rPr>
      </w:pPr>
      <w:r w:rsidDel="00000000" w:rsidR="00000000" w:rsidRPr="00000000">
        <w:rPr>
          <w:b w:val="1"/>
          <w:bCs w:val="1"/>
          <w:rtl w:val="0"/>
        </w:rPr>
        <w:t xml:space="preserve">3. saioa. Nutrizioa eta ikerketa zientifikoa</w:t>
      </w:r>
    </w:p>
    <w:p w:rsidR="00000000" w:rsidDel="00000000" w:rsidP="00000000" w:rsidRDefault="00000000" w:rsidRPr="00000000" w14:paraId="000000B5">
      <w:pPr>
        <w:keepNext w:val="0"/>
        <w:keepLines w:val="0"/>
        <w:spacing w:before="280" w:lineRule="auto"/>
        <w:jc w:val="both"/>
        <w:rPr/>
      </w:pPr>
      <w:r w:rsidDel="00000000" w:rsidR="00000000" w:rsidRPr="00000000">
        <w:rPr>
          <w:rtl w:val="0"/>
        </w:rPr>
        <w:t xml:space="preserve">Helburuak</w:t>
      </w:r>
    </w:p>
    <w:p w:rsidR="00000000" w:rsidDel="00000000" w:rsidP="00000000" w:rsidRDefault="00000000" w:rsidRPr="00000000" w14:paraId="000000B6">
      <w:pPr>
        <w:numPr>
          <w:ilvl w:val="0"/>
          <w:numId w:val="5"/>
        </w:numPr>
        <w:spacing w:after="0" w:before="240" w:lineRule="auto"/>
        <w:ind w:left="720" w:hanging="360"/>
        <w:jc w:val="both"/>
        <w:rPr/>
      </w:pPr>
      <w:r w:rsidDel="00000000" w:rsidR="00000000" w:rsidRPr="00000000">
        <w:rPr>
          <w:rtl w:val="0"/>
        </w:rPr>
        <w:t xml:space="preserve">Nutrizio-informazioa interpretatzea.</w:t>
      </w:r>
    </w:p>
    <w:p w:rsidR="00000000" w:rsidDel="00000000" w:rsidP="00000000" w:rsidRDefault="00000000" w:rsidRPr="00000000" w14:paraId="000000B7">
      <w:pPr>
        <w:numPr>
          <w:ilvl w:val="0"/>
          <w:numId w:val="5"/>
        </w:numPr>
        <w:spacing w:after="0" w:before="0" w:lineRule="auto"/>
        <w:ind w:left="720" w:hanging="360"/>
        <w:jc w:val="both"/>
        <w:rPr/>
      </w:pPr>
      <w:r w:rsidDel="00000000" w:rsidR="00000000" w:rsidRPr="00000000">
        <w:rPr>
          <w:rtl w:val="0"/>
        </w:rPr>
        <w:t xml:space="preserve">Metodo zientifikoa aplikatzea.</w:t>
      </w:r>
    </w:p>
    <w:p w:rsidR="00000000" w:rsidDel="00000000" w:rsidP="00000000" w:rsidRDefault="00000000" w:rsidRPr="00000000" w14:paraId="000000B8">
      <w:pPr>
        <w:numPr>
          <w:ilvl w:val="0"/>
          <w:numId w:val="5"/>
        </w:numPr>
        <w:spacing w:after="240" w:before="0" w:lineRule="auto"/>
        <w:ind w:left="720" w:hanging="360"/>
        <w:jc w:val="both"/>
        <w:rPr/>
      </w:pPr>
      <w:r w:rsidDel="00000000" w:rsidR="00000000" w:rsidRPr="00000000">
        <w:rPr>
          <w:rtl w:val="0"/>
        </w:rPr>
        <w:t xml:space="preserve">Errezetak osasunerako dituen onurak aztertzea.</w:t>
      </w:r>
    </w:p>
    <w:p w:rsidR="00000000" w:rsidDel="00000000" w:rsidP="00000000" w:rsidRDefault="00000000" w:rsidRPr="00000000" w14:paraId="000000B9">
      <w:pPr>
        <w:keepNext w:val="0"/>
        <w:keepLines w:val="0"/>
        <w:spacing w:before="280" w:lineRule="auto"/>
        <w:jc w:val="both"/>
        <w:rPr/>
      </w:pPr>
      <w:r w:rsidDel="00000000" w:rsidR="00000000" w:rsidRPr="00000000">
        <w:rPr>
          <w:rtl w:val="0"/>
        </w:rPr>
        <w:t xml:space="preserve">Garapena</w:t>
      </w:r>
    </w:p>
    <w:p w:rsidR="00000000" w:rsidDel="00000000" w:rsidP="00000000" w:rsidRDefault="00000000" w:rsidRPr="00000000" w14:paraId="000000BA">
      <w:pPr>
        <w:spacing w:after="240" w:before="240" w:lineRule="auto"/>
        <w:jc w:val="both"/>
        <w:rPr/>
      </w:pPr>
      <w:r w:rsidDel="00000000" w:rsidR="00000000" w:rsidRPr="00000000">
        <w:rPr>
          <w:rtl w:val="0"/>
        </w:rPr>
        <w:t xml:space="preserve">Saio honetan, ikasleek babarrun zuriak txirlekin errezetaren nutrizio-osaera ikertuko dute, nutrizio-taulak eta beste iturri zientifiko fidagarri batzuk erabiliz.</w:t>
      </w:r>
    </w:p>
    <w:p w:rsidR="00000000" w:rsidDel="00000000" w:rsidP="00000000" w:rsidRDefault="00000000" w:rsidRPr="00000000" w14:paraId="000000BB">
      <w:pPr>
        <w:spacing w:after="240" w:before="240" w:lineRule="auto"/>
        <w:jc w:val="both"/>
        <w:rPr/>
      </w:pPr>
      <w:r w:rsidDel="00000000" w:rsidR="00000000" w:rsidRPr="00000000">
        <w:rPr>
          <w:rtl w:val="0"/>
        </w:rPr>
        <w:t xml:space="preserve">Zuntzaren, burdinaren, B12 bitaminaren, karbohidrato konplexuen eta balio biologiko handiko proteinen zeregina aztertuko dute, mantenugai horiek organismoaren funtzionamenduari eta zenbait osasun arazoren prebentzioari nola laguntzen dioten interpretatuz.</w:t>
      </w:r>
    </w:p>
    <w:p w:rsidR="00000000" w:rsidDel="00000000" w:rsidP="00000000" w:rsidRDefault="00000000" w:rsidRPr="00000000" w14:paraId="000000BC">
      <w:pPr>
        <w:keepNext w:val="0"/>
        <w:keepLines w:val="0"/>
        <w:spacing w:before="280" w:lineRule="auto"/>
        <w:jc w:val="both"/>
        <w:rPr/>
      </w:pPr>
      <w:r w:rsidDel="00000000" w:rsidR="00000000" w:rsidRPr="00000000">
        <w:rPr>
          <w:rtl w:val="0"/>
        </w:rPr>
        <w:t xml:space="preserve">Irakasleentzako orientabideak</w:t>
      </w:r>
    </w:p>
    <w:p w:rsidR="00000000" w:rsidDel="00000000" w:rsidP="00000000" w:rsidRDefault="00000000" w:rsidRPr="00000000" w14:paraId="000000BD">
      <w:pPr>
        <w:spacing w:after="240" w:before="240" w:lineRule="auto"/>
        <w:jc w:val="both"/>
        <w:rPr/>
      </w:pPr>
      <w:r w:rsidDel="00000000" w:rsidR="00000000" w:rsidRPr="00000000">
        <w:rPr>
          <w:rtl w:val="0"/>
        </w:rPr>
        <w:t xml:space="preserve">Komeni da n</w:t>
      </w:r>
      <w:r w:rsidDel="00000000" w:rsidR="00000000" w:rsidRPr="00000000">
        <w:rPr>
          <w:rtl w:val="0"/>
        </w:rPr>
        <w:t xml:space="preserve">utrizio-informazioaren interpretazio kritikoa sustatzea eta ikasleei laguntzea mantenugai bakoitza haren funtzio biologikoarekin eta elikadura-ohitura osasungarriekin lotzen.</w:t>
      </w:r>
    </w:p>
    <w:p w:rsidR="00000000" w:rsidDel="00000000" w:rsidP="00000000" w:rsidRDefault="00000000" w:rsidRPr="00000000" w14:paraId="000000BE">
      <w:pPr>
        <w:keepNext w:val="0"/>
        <w:keepLines w:val="0"/>
        <w:spacing w:before="480" w:lineRule="auto"/>
        <w:jc w:val="both"/>
        <w:rPr>
          <w:b w:val="1"/>
          <w:bCs w:val="1"/>
        </w:rPr>
      </w:pPr>
      <w:r w:rsidDel="00000000" w:rsidR="00000000" w:rsidRPr="00000000">
        <w:rPr>
          <w:b w:val="1"/>
          <w:bCs w:val="1"/>
          <w:rtl w:val="0"/>
        </w:rPr>
        <w:t xml:space="preserve">4. saioa. Itsas biodibertsitatea eta elikadura jasangarria</w:t>
      </w:r>
    </w:p>
    <w:p w:rsidR="00000000" w:rsidDel="00000000" w:rsidP="00000000" w:rsidRDefault="00000000" w:rsidRPr="00000000" w14:paraId="000000BF">
      <w:pPr>
        <w:keepNext w:val="0"/>
        <w:keepLines w:val="0"/>
        <w:spacing w:before="280" w:lineRule="auto"/>
        <w:jc w:val="both"/>
        <w:rPr/>
      </w:pPr>
      <w:r w:rsidDel="00000000" w:rsidR="00000000" w:rsidRPr="00000000">
        <w:rPr>
          <w:rtl w:val="0"/>
        </w:rPr>
        <w:t xml:space="preserve">Helburuak</w:t>
      </w:r>
    </w:p>
    <w:p w:rsidR="00000000" w:rsidDel="00000000" w:rsidP="00000000" w:rsidRDefault="00000000" w:rsidRPr="00000000" w14:paraId="000000C0">
      <w:pPr>
        <w:numPr>
          <w:ilvl w:val="0"/>
          <w:numId w:val="9"/>
        </w:numPr>
        <w:spacing w:after="0" w:before="240" w:lineRule="auto"/>
        <w:ind w:left="720" w:hanging="360"/>
        <w:jc w:val="both"/>
        <w:rPr/>
      </w:pPr>
      <w:r w:rsidDel="00000000" w:rsidR="00000000" w:rsidRPr="00000000">
        <w:rPr>
          <w:rtl w:val="0"/>
        </w:rPr>
        <w:t xml:space="preserve">Elikaduraren eta jasangarritasunaren arteko lotura ulertzea.</w:t>
      </w:r>
    </w:p>
    <w:p w:rsidR="00000000" w:rsidDel="00000000" w:rsidP="00000000" w:rsidRDefault="00000000" w:rsidRPr="00000000" w14:paraId="000000C1">
      <w:pPr>
        <w:numPr>
          <w:ilvl w:val="0"/>
          <w:numId w:val="9"/>
        </w:numPr>
        <w:spacing w:after="0" w:before="0" w:lineRule="auto"/>
        <w:ind w:left="720" w:hanging="360"/>
        <w:jc w:val="both"/>
        <w:rPr/>
      </w:pPr>
      <w:r w:rsidDel="00000000" w:rsidR="00000000" w:rsidRPr="00000000">
        <w:rPr>
          <w:rtl w:val="0"/>
        </w:rPr>
        <w:t xml:space="preserve">Elikadura-sistemen ingurumen-inpaktua aztertzea.</w:t>
      </w:r>
    </w:p>
    <w:p w:rsidR="00000000" w:rsidDel="00000000" w:rsidP="00000000" w:rsidRDefault="00000000" w:rsidRPr="00000000" w14:paraId="000000C2">
      <w:pPr>
        <w:numPr>
          <w:ilvl w:val="0"/>
          <w:numId w:val="9"/>
        </w:numPr>
        <w:spacing w:after="240" w:before="0" w:lineRule="auto"/>
        <w:ind w:left="720" w:hanging="360"/>
        <w:jc w:val="both"/>
        <w:rPr/>
      </w:pPr>
      <w:r w:rsidDel="00000000" w:rsidR="00000000" w:rsidRPr="00000000">
        <w:rPr>
          <w:rtl w:val="0"/>
        </w:rPr>
        <w:t xml:space="preserve">Errezeta Garapen Iraunkorrerako Helburuekin lotzea.</w:t>
      </w:r>
    </w:p>
    <w:p w:rsidR="00000000" w:rsidDel="00000000" w:rsidP="00000000" w:rsidRDefault="00000000" w:rsidRPr="00000000" w14:paraId="000000C3">
      <w:pPr>
        <w:keepNext w:val="0"/>
        <w:keepLines w:val="0"/>
        <w:spacing w:before="280" w:lineRule="auto"/>
        <w:jc w:val="both"/>
        <w:rPr/>
      </w:pPr>
      <w:r w:rsidDel="00000000" w:rsidR="00000000" w:rsidRPr="00000000">
        <w:rPr>
          <w:rtl w:val="0"/>
        </w:rPr>
        <w:t xml:space="preserve">Garapena</w:t>
      </w:r>
    </w:p>
    <w:p w:rsidR="00000000" w:rsidDel="00000000" w:rsidP="00000000" w:rsidRDefault="00000000" w:rsidRPr="00000000" w14:paraId="000000C4">
      <w:pPr>
        <w:spacing w:after="240" w:before="240" w:lineRule="auto"/>
        <w:jc w:val="both"/>
        <w:rPr/>
      </w:pPr>
      <w:r w:rsidDel="00000000" w:rsidR="00000000" w:rsidRPr="00000000">
        <w:rPr>
          <w:rtl w:val="0"/>
        </w:rPr>
        <w:t xml:space="preserve">Ikasleek lekaleen karbono-aztarna aztertuko dute, txirlek uraren iragazle gisa duten zeregin ekologikoa ikasiko dute eta ekoizpen-sistema arduratsuetatik datozen produktuak kontsumitzearen garrantziari buruz hausnartuko dute.</w:t>
      </w:r>
    </w:p>
    <w:p w:rsidR="00000000" w:rsidDel="00000000" w:rsidP="00000000" w:rsidRDefault="00000000" w:rsidRPr="00000000" w14:paraId="000000C5">
      <w:pPr>
        <w:spacing w:after="240" w:before="240" w:lineRule="auto"/>
        <w:jc w:val="both"/>
        <w:rPr/>
      </w:pPr>
      <w:r w:rsidDel="00000000" w:rsidR="00000000" w:rsidRPr="00000000">
        <w:rPr>
          <w:rtl w:val="0"/>
        </w:rPr>
        <w:t xml:space="preserve">Ondoren, itsas biodibertsitatearen kontserbazioari, baliabide naturalen aprobetxamenduari eta elikaduraren eta klima-aldaketaren arteko loturari buruz eztabaidatuko dute, eduki horiek Garapen Iraunkorrerako Helburuekin lotuz.</w:t>
      </w:r>
    </w:p>
    <w:p w:rsidR="00000000" w:rsidDel="00000000" w:rsidP="00000000" w:rsidRDefault="00000000" w:rsidRPr="00000000" w14:paraId="000000C6">
      <w:pPr>
        <w:keepNext w:val="0"/>
        <w:keepLines w:val="0"/>
        <w:spacing w:before="280" w:lineRule="auto"/>
        <w:jc w:val="both"/>
        <w:rPr/>
      </w:pPr>
      <w:r w:rsidDel="00000000" w:rsidR="00000000" w:rsidRPr="00000000">
        <w:rPr>
          <w:rtl w:val="0"/>
        </w:rPr>
        <w:t xml:space="preserve">Irakasleentzako orientabideak</w:t>
      </w:r>
    </w:p>
    <w:p w:rsidR="00000000" w:rsidDel="00000000" w:rsidP="00000000" w:rsidRDefault="00000000" w:rsidRPr="00000000" w14:paraId="000000C7">
      <w:pPr>
        <w:spacing w:after="240" w:before="240" w:lineRule="auto"/>
        <w:jc w:val="both"/>
        <w:rPr/>
      </w:pPr>
      <w:r w:rsidDel="00000000" w:rsidR="00000000" w:rsidRPr="00000000">
        <w:rPr>
          <w:rtl w:val="0"/>
        </w:rPr>
        <w:t xml:space="preserve">Elikadura jasangarria elikagaiak hautatzearen araberakoa ez ezik, haien jatorriaren, ekoizpen-sistemaren eta baliabide naturalen aprobetxamendu arduratsuaren araberakoa ere badela nabarmentzea gomendatzen da.</w:t>
      </w:r>
    </w:p>
    <w:p w:rsidR="00000000" w:rsidDel="00000000" w:rsidP="00000000" w:rsidRDefault="00000000" w:rsidRPr="00000000" w14:paraId="000000C8">
      <w:pPr>
        <w:keepNext w:val="0"/>
        <w:keepLines w:val="0"/>
        <w:spacing w:before="480" w:lineRule="auto"/>
        <w:jc w:val="both"/>
        <w:rPr>
          <w:b w:val="1"/>
          <w:bCs w:val="1"/>
        </w:rPr>
      </w:pPr>
      <w:r w:rsidDel="00000000" w:rsidR="00000000" w:rsidRPr="00000000">
        <w:rPr>
          <w:b w:val="1"/>
          <w:bCs w:val="1"/>
          <w:rtl w:val="0"/>
        </w:rPr>
        <w:t xml:space="preserve">5. saioa. Azken erronka: Babarrun zuriak txirlekin errezeta osasungarriagoa eta jasangarriagoa diseinatzen</w:t>
      </w:r>
    </w:p>
    <w:p w:rsidR="00000000" w:rsidDel="00000000" w:rsidP="00000000" w:rsidRDefault="00000000" w:rsidRPr="00000000" w14:paraId="000000C9">
      <w:pPr>
        <w:keepNext w:val="0"/>
        <w:keepLines w:val="0"/>
        <w:spacing w:before="280" w:lineRule="auto"/>
        <w:jc w:val="both"/>
        <w:rPr/>
      </w:pPr>
      <w:r w:rsidDel="00000000" w:rsidR="00000000" w:rsidRPr="00000000">
        <w:rPr>
          <w:rtl w:val="0"/>
        </w:rPr>
        <w:t xml:space="preserve">Helburuak</w:t>
      </w:r>
    </w:p>
    <w:p w:rsidR="00000000" w:rsidDel="00000000" w:rsidP="00000000" w:rsidRDefault="00000000" w:rsidRPr="00000000" w14:paraId="000000CA">
      <w:pPr>
        <w:numPr>
          <w:ilvl w:val="0"/>
          <w:numId w:val="2"/>
        </w:numPr>
        <w:spacing w:after="0" w:before="240" w:lineRule="auto"/>
        <w:ind w:left="720" w:hanging="360"/>
        <w:jc w:val="both"/>
        <w:rPr/>
      </w:pPr>
      <w:r w:rsidDel="00000000" w:rsidR="00000000" w:rsidRPr="00000000">
        <w:rPr>
          <w:rtl w:val="0"/>
        </w:rPr>
        <w:t xml:space="preserve">Eskuratutako ezagutzak uztartzea.</w:t>
      </w:r>
    </w:p>
    <w:p w:rsidR="00000000" w:rsidDel="00000000" w:rsidP="00000000" w:rsidRDefault="00000000" w:rsidRPr="00000000" w14:paraId="000000CB">
      <w:pPr>
        <w:numPr>
          <w:ilvl w:val="0"/>
          <w:numId w:val="2"/>
        </w:numPr>
        <w:spacing w:after="0" w:before="0" w:lineRule="auto"/>
        <w:ind w:left="720" w:hanging="360"/>
        <w:jc w:val="both"/>
        <w:rPr/>
      </w:pPr>
      <w:r w:rsidDel="00000000" w:rsidR="00000000" w:rsidRPr="00000000">
        <w:rPr>
          <w:rtl w:val="0"/>
        </w:rPr>
        <w:t xml:space="preserve">Errezeta tradizional bat hobetzeko irizpide zientifikoak erabiltzea.</w:t>
      </w:r>
    </w:p>
    <w:p w:rsidR="00000000" w:rsidDel="00000000" w:rsidP="00000000" w:rsidRDefault="00000000" w:rsidRPr="00000000" w14:paraId="000000CC">
      <w:pPr>
        <w:numPr>
          <w:ilvl w:val="0"/>
          <w:numId w:val="2"/>
        </w:numPr>
        <w:spacing w:after="240" w:before="0" w:lineRule="auto"/>
        <w:ind w:left="720" w:hanging="360"/>
        <w:jc w:val="both"/>
        <w:rPr/>
      </w:pPr>
      <w:r w:rsidDel="00000000" w:rsidR="00000000" w:rsidRPr="00000000">
        <w:rPr>
          <w:rtl w:val="0"/>
        </w:rPr>
        <w:t xml:space="preserve">Argudiatzeko gaitasuna garatzea.</w:t>
      </w:r>
    </w:p>
    <w:p w:rsidR="00000000" w:rsidDel="00000000" w:rsidP="00000000" w:rsidRDefault="00000000" w:rsidRPr="00000000" w14:paraId="000000CD">
      <w:pPr>
        <w:keepNext w:val="0"/>
        <w:keepLines w:val="0"/>
        <w:spacing w:before="280" w:lineRule="auto"/>
        <w:jc w:val="both"/>
        <w:rPr/>
      </w:pPr>
      <w:r w:rsidDel="00000000" w:rsidR="00000000" w:rsidRPr="00000000">
        <w:rPr>
          <w:rtl w:val="0"/>
        </w:rPr>
        <w:t xml:space="preserve">Garapena</w:t>
      </w:r>
    </w:p>
    <w:p w:rsidR="00000000" w:rsidDel="00000000" w:rsidP="00000000" w:rsidRDefault="00000000" w:rsidRPr="00000000" w14:paraId="000000CE">
      <w:pPr>
        <w:spacing w:after="240" w:before="240" w:lineRule="auto"/>
        <w:jc w:val="both"/>
        <w:rPr/>
      </w:pPr>
      <w:r w:rsidDel="00000000" w:rsidR="00000000" w:rsidRPr="00000000">
        <w:rPr>
          <w:rtl w:val="0"/>
        </w:rPr>
        <w:t xml:space="preserve">Azken jarduera gisa, ikasleek unitateko konpetentzia-erronka ebatziko dute.</w:t>
      </w:r>
    </w:p>
    <w:p w:rsidR="00000000" w:rsidDel="00000000" w:rsidP="00000000" w:rsidRDefault="00000000" w:rsidRPr="00000000" w14:paraId="000000CF">
      <w:pPr>
        <w:spacing w:after="240" w:before="240" w:lineRule="auto"/>
        <w:jc w:val="both"/>
        <w:rPr/>
      </w:pPr>
      <w:r w:rsidDel="00000000" w:rsidR="00000000" w:rsidRPr="00000000">
        <w:rPr>
          <w:rtl w:val="0"/>
        </w:rPr>
        <w:t xml:space="preserve">Taldeka, babarrun zuriak txirlekin errezetaren proposamen bat diseinatuko dute, elikadura osasungarriaren, jasangarritasunaren eta biodibertsitatearen kontserbazioaren irizpideak txertatuz. Erabakiak justifikatzeko, osagaien nutrizio-balioa, haien jatorria, ekoizpenari lotutako ingurumen-inpaktua eta elikagai-hondakinak murrizteko aukerak kontuan hartu beharko dituzte.</w:t>
      </w:r>
    </w:p>
    <w:p w:rsidR="00000000" w:rsidDel="00000000" w:rsidP="00000000" w:rsidRDefault="00000000" w:rsidRPr="00000000" w14:paraId="000000D0">
      <w:pPr>
        <w:spacing w:after="240" w:before="240" w:lineRule="auto"/>
        <w:jc w:val="both"/>
        <w:rPr/>
      </w:pPr>
      <w:r w:rsidDel="00000000" w:rsidR="00000000" w:rsidRPr="00000000">
        <w:rPr>
          <w:rtl w:val="0"/>
        </w:rPr>
        <w:t xml:space="preserve">Azkenik, talde bakoitzak bere ondorioak aurkeztuko ditu, eta Jan eta Bizi proiektuaren sekuentzia didaktiko osoan eskuratutako ikaskuntzei buruzko baterako hausnarketa egingo da.</w:t>
      </w:r>
    </w:p>
    <w:p w:rsidR="00000000" w:rsidDel="00000000" w:rsidP="00000000" w:rsidRDefault="00000000" w:rsidRPr="00000000" w14:paraId="000000D1">
      <w:pPr>
        <w:spacing w:after="240" w:before="240" w:lineRule="auto"/>
        <w:jc w:val="both"/>
        <w:rPr/>
      </w:pPr>
      <w:r w:rsidDel="00000000" w:rsidR="00000000" w:rsidRPr="00000000">
        <w:rPr>
          <w:rtl w:val="0"/>
        </w:rPr>
      </w:r>
    </w:p>
    <w:p w:rsidR="00000000" w:rsidDel="00000000" w:rsidP="00000000" w:rsidRDefault="00000000" w:rsidRPr="00000000" w14:paraId="000000D2">
      <w:pPr>
        <w:keepNext w:val="0"/>
        <w:keepLines w:val="0"/>
        <w:spacing w:before="280" w:lineRule="auto"/>
        <w:jc w:val="both"/>
        <w:rPr/>
      </w:pPr>
      <w:r w:rsidDel="00000000" w:rsidR="00000000" w:rsidRPr="00000000">
        <w:rPr>
          <w:rtl w:val="0"/>
        </w:rPr>
        <w:t xml:space="preserve">Irakasleentzako orientabideak</w:t>
      </w:r>
    </w:p>
    <w:p w:rsidR="00000000" w:rsidDel="00000000" w:rsidP="00000000" w:rsidRDefault="00000000" w:rsidRPr="00000000" w14:paraId="000000D3">
      <w:pPr>
        <w:spacing w:after="240" w:before="240" w:lineRule="auto"/>
        <w:jc w:val="both"/>
        <w:rPr/>
      </w:pPr>
      <w:r w:rsidDel="00000000" w:rsidR="00000000" w:rsidRPr="00000000">
        <w:rPr>
          <w:rtl w:val="0"/>
        </w:rPr>
        <w:t xml:space="preserve">Gomendatzen da bereziki balioestea i</w:t>
      </w:r>
      <w:r w:rsidDel="00000000" w:rsidR="00000000" w:rsidRPr="00000000">
        <w:rPr>
          <w:rtl w:val="0"/>
        </w:rPr>
        <w:t xml:space="preserve">kasleek ezagutza zientifikoak, nutrizionalak eta ingurumenekoak integratzeko, ebidentziekin argudiatzeko eta elikadura osasungarri eta jasangarria sustatzen duten irtenbide errealistak proposatzeko duten gaitasuna.</w:t>
      </w:r>
    </w:p>
    <w:p w:rsidR="00000000" w:rsidDel="00000000" w:rsidP="00000000" w:rsidRDefault="00000000" w:rsidRPr="00000000" w14:paraId="000000D4">
      <w:pPr>
        <w:spacing w:after="240" w:before="240" w:lineRule="auto"/>
        <w:jc w:val="both"/>
        <w:rPr/>
      </w:pPr>
      <w:r w:rsidDel="00000000" w:rsidR="00000000" w:rsidRPr="00000000">
        <w:rPr>
          <w:rtl w:val="0"/>
        </w:rPr>
      </w:r>
    </w:p>
    <w:p w:rsidR="00000000" w:rsidDel="00000000" w:rsidP="00000000" w:rsidRDefault="00000000" w:rsidRPr="00000000" w14:paraId="000000D5">
      <w:pPr>
        <w:pStyle w:val="Heading1"/>
        <w:keepNext w:val="0"/>
        <w:keepLines w:val="0"/>
        <w:spacing w:before="480" w:lineRule="auto"/>
        <w:rPr>
          <w:b w:val="1"/>
          <w:bCs w:val="1"/>
          <w:sz w:val="46"/>
          <w:szCs w:val="46"/>
        </w:rPr>
      </w:pPr>
      <w:bookmarkStart w:colFirst="0" w:colLast="0" w:name="_heading=h.ilv5dmn85t1i" w:id="14"/>
      <w:bookmarkEnd w:id="14"/>
      <w:r w:rsidDel="00000000" w:rsidR="00000000" w:rsidRPr="00000000">
        <w:rPr>
          <w:b w:val="1"/>
          <w:bCs w:val="1"/>
          <w:sz w:val="46"/>
          <w:szCs w:val="46"/>
          <w:rtl w:val="0"/>
        </w:rPr>
        <w:t xml:space="preserve">6. EBALUAZIOA</w:t>
      </w:r>
    </w:p>
    <w:p w:rsidR="00000000" w:rsidDel="00000000" w:rsidP="00000000" w:rsidRDefault="00000000" w:rsidRPr="00000000" w14:paraId="000000D6">
      <w:pPr>
        <w:spacing w:after="240" w:before="240" w:lineRule="auto"/>
        <w:rPr/>
      </w:pPr>
      <w:r w:rsidDel="00000000" w:rsidR="00000000" w:rsidRPr="00000000">
        <w:rPr>
          <w:rtl w:val="0"/>
        </w:rPr>
        <w:t xml:space="preserve">Ebaluazioa jarraitua, hezigarria eta integratzailea izango da, eta eskuratutako ikaskuntzak nahiz ikasleek jarraitutako prozesua baloratzeko aukera emango du.</w:t>
      </w:r>
    </w:p>
    <w:p w:rsidR="00000000" w:rsidDel="00000000" w:rsidP="00000000" w:rsidRDefault="00000000" w:rsidRPr="00000000" w14:paraId="000000D7">
      <w:pPr>
        <w:spacing w:after="240" w:before="240" w:lineRule="auto"/>
        <w:rPr/>
      </w:pPr>
      <w:r w:rsidDel="00000000" w:rsidR="00000000" w:rsidRPr="00000000">
        <w:rPr>
          <w:rtl w:val="0"/>
        </w:rPr>
        <w:t xml:space="preserve">Ebaluazio-tresna desberdinak uztartzea gomendatzen da, konpetentzien garapenaren ikuspegi orokorra lortzeko.</w:t>
      </w:r>
    </w:p>
    <w:p w:rsidR="00000000" w:rsidDel="00000000" w:rsidP="00000000" w:rsidRDefault="00000000" w:rsidRPr="00000000" w14:paraId="000000D8">
      <w:pPr>
        <w:spacing w:after="80" w:lineRule="auto"/>
        <w:rPr>
          <w:b w:val="1"/>
          <w:bCs w:val="1"/>
        </w:rPr>
      </w:pPr>
      <w:r w:rsidDel="00000000" w:rsidR="00000000" w:rsidRPr="00000000">
        <w:rPr>
          <w:b w:val="1"/>
          <w:bCs w:val="1"/>
          <w:rtl w:val="0"/>
        </w:rPr>
        <w:t xml:space="preserve">Ebaluazio-tresnak</w:t>
      </w:r>
    </w:p>
    <w:tbl>
      <w:tblPr>
        <w:tblStyle w:val="Table5"/>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22.1162484841243"/>
        <w:gridCol w:w="6803.395562539499"/>
        <w:tblGridChange w:id="0">
          <w:tblGrid>
            <w:gridCol w:w="2222.1162484841243"/>
            <w:gridCol w:w="6803.395562539499"/>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9">
            <w:pPr>
              <w:jc w:val="center"/>
              <w:rPr/>
            </w:pPr>
            <w:r w:rsidDel="00000000" w:rsidR="00000000" w:rsidRPr="00000000">
              <w:rPr>
                <w:b w:val="1"/>
                <w:bCs w:val="1"/>
                <w:rtl w:val="0"/>
              </w:rPr>
              <w:t xml:space="preserve">Tresna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A">
            <w:pPr>
              <w:jc w:val="center"/>
              <w:rPr/>
            </w:pPr>
            <w:r w:rsidDel="00000000" w:rsidR="00000000" w:rsidRPr="00000000">
              <w:rPr>
                <w:b w:val="1"/>
                <w:bCs w:val="1"/>
                <w:rtl w:val="0"/>
              </w:rPr>
              <w:t xml:space="preserve">Ebidentziak</w:t>
            </w:r>
            <w:r w:rsidDel="00000000" w:rsidR="00000000" w:rsidRPr="00000000">
              <w:rPr>
                <w:rtl w:val="0"/>
              </w:rPr>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B">
            <w:pPr>
              <w:rPr/>
            </w:pPr>
            <w:r w:rsidDel="00000000" w:rsidR="00000000" w:rsidRPr="00000000">
              <w:rPr>
                <w:rtl w:val="0"/>
              </w:rPr>
              <w:t xml:space="preserve">Behaketa sistematikoa</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C">
            <w:pPr>
              <w:rPr/>
            </w:pPr>
            <w:r w:rsidDel="00000000" w:rsidR="00000000" w:rsidRPr="00000000">
              <w:rPr>
                <w:rtl w:val="0"/>
              </w:rPr>
              <w:t xml:space="preserve">Parte-hartzea, interesa, lan kooperatiboa eta jarrera zientifikoa.</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D">
            <w:pPr>
              <w:rPr/>
            </w:pPr>
            <w:r w:rsidDel="00000000" w:rsidR="00000000" w:rsidRPr="00000000">
              <w:rPr>
                <w:rtl w:val="0"/>
              </w:rPr>
              <w:t xml:space="preserve">Ikasleen koadernoa</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E">
            <w:pPr>
              <w:rPr/>
            </w:pPr>
            <w:r w:rsidDel="00000000" w:rsidR="00000000" w:rsidRPr="00000000">
              <w:rPr>
                <w:rtl w:val="0"/>
              </w:rPr>
              <w:t xml:space="preserve">Jardueren ebazpena, erantzunen kalitatea eta argudiaketa zientifikoa.</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F">
            <w:pPr>
              <w:rPr/>
            </w:pPr>
            <w:r w:rsidDel="00000000" w:rsidR="00000000" w:rsidRPr="00000000">
              <w:rPr>
                <w:rtl w:val="0"/>
              </w:rPr>
              <w:t xml:space="preserve">Ikerketa-erronkak</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0">
            <w:pPr>
              <w:rPr/>
            </w:pPr>
            <w:r w:rsidDel="00000000" w:rsidR="00000000" w:rsidRPr="00000000">
              <w:rPr>
                <w:rtl w:val="0"/>
              </w:rPr>
              <w:t xml:space="preserve">Metodo zientifikoa aplikatzea eta informazio fidagarria erabiltzea.</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1">
            <w:pPr>
              <w:rPr/>
            </w:pPr>
            <w:r w:rsidDel="00000000" w:rsidR="00000000" w:rsidRPr="00000000">
              <w:rPr>
                <w:rtl w:val="0"/>
              </w:rPr>
              <w:t xml:space="preserve">Ahozko aurkezpena</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2">
            <w:pPr>
              <w:rPr/>
            </w:pPr>
            <w:r w:rsidDel="00000000" w:rsidR="00000000" w:rsidRPr="00000000">
              <w:rPr>
                <w:rtl w:val="0"/>
              </w:rPr>
              <w:t xml:space="preserve">Komunikazio zientifikoa, berariazko hiztegiaren erabilera eta argudiatzeko gaitasuna.</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3">
            <w:pPr>
              <w:rPr/>
            </w:pPr>
            <w:r w:rsidDel="00000000" w:rsidR="00000000" w:rsidRPr="00000000">
              <w:rPr>
                <w:rtl w:val="0"/>
              </w:rPr>
              <w:t xml:space="preserve">Azken produktua</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4">
            <w:pPr>
              <w:rPr/>
            </w:pPr>
            <w:r w:rsidDel="00000000" w:rsidR="00000000" w:rsidRPr="00000000">
              <w:rPr>
                <w:rtl w:val="0"/>
              </w:rPr>
              <w:t xml:space="preserve">Aurkeztutako proposamenaren kalitatea eta hartutako erabakien oinarri zientifikoa.</w:t>
            </w:r>
          </w:p>
        </w:tc>
      </w:tr>
    </w:tbl>
    <w:p w:rsidR="00000000" w:rsidDel="00000000" w:rsidP="00000000" w:rsidRDefault="00000000" w:rsidRPr="00000000" w14:paraId="000000E5">
      <w:pPr>
        <w:spacing w:before="280" w:lineRule="auto"/>
        <w:rPr>
          <w:b w:val="1"/>
          <w:bCs w:val="1"/>
        </w:rPr>
      </w:pPr>
      <w:r w:rsidDel="00000000" w:rsidR="00000000" w:rsidRPr="00000000">
        <w:rPr>
          <w:b w:val="1"/>
          <w:bCs w:val="1"/>
          <w:rtl w:val="0"/>
        </w:rPr>
        <w:t xml:space="preserve">Baloratu beharreko alderdiak</w:t>
      </w:r>
    </w:p>
    <w:p w:rsidR="00000000" w:rsidDel="00000000" w:rsidP="00000000" w:rsidRDefault="00000000" w:rsidRPr="00000000" w14:paraId="000000E6">
      <w:pPr>
        <w:numPr>
          <w:ilvl w:val="0"/>
          <w:numId w:val="7"/>
        </w:numPr>
        <w:spacing w:before="240" w:lineRule="auto"/>
        <w:ind w:left="720" w:hanging="360"/>
      </w:pPr>
      <w:r w:rsidDel="00000000" w:rsidR="00000000" w:rsidRPr="00000000">
        <w:rPr>
          <w:rtl w:val="0"/>
        </w:rPr>
        <w:t xml:space="preserve">Eduki zientifikoen ulermena.</w:t>
      </w:r>
    </w:p>
    <w:p w:rsidR="00000000" w:rsidDel="00000000" w:rsidP="00000000" w:rsidRDefault="00000000" w:rsidRPr="00000000" w14:paraId="000000E7">
      <w:pPr>
        <w:numPr>
          <w:ilvl w:val="0"/>
          <w:numId w:val="7"/>
        </w:numPr>
        <w:ind w:left="720" w:hanging="360"/>
      </w:pPr>
      <w:r w:rsidDel="00000000" w:rsidR="00000000" w:rsidRPr="00000000">
        <w:rPr>
          <w:rtl w:val="0"/>
        </w:rPr>
        <w:t xml:space="preserve">Metodo zientifikoaren erabilera.</w:t>
      </w:r>
    </w:p>
    <w:p w:rsidR="00000000" w:rsidDel="00000000" w:rsidP="00000000" w:rsidRDefault="00000000" w:rsidRPr="00000000" w14:paraId="000000E8">
      <w:pPr>
        <w:numPr>
          <w:ilvl w:val="0"/>
          <w:numId w:val="7"/>
        </w:numPr>
        <w:ind w:left="720" w:hanging="360"/>
      </w:pPr>
      <w:r w:rsidDel="00000000" w:rsidR="00000000" w:rsidRPr="00000000">
        <w:rPr>
          <w:rtl w:val="0"/>
        </w:rPr>
        <w:t xml:space="preserve">Nutrizio-informazioaren interpretazioa.</w:t>
      </w:r>
    </w:p>
    <w:p w:rsidR="00000000" w:rsidDel="00000000" w:rsidP="00000000" w:rsidRDefault="00000000" w:rsidRPr="00000000" w14:paraId="000000E9">
      <w:pPr>
        <w:numPr>
          <w:ilvl w:val="0"/>
          <w:numId w:val="7"/>
        </w:numPr>
        <w:ind w:left="720" w:hanging="360"/>
      </w:pPr>
      <w:r w:rsidDel="00000000" w:rsidR="00000000" w:rsidRPr="00000000">
        <w:rPr>
          <w:rtl w:val="0"/>
        </w:rPr>
        <w:t xml:space="preserve">Ebidentzietan oinarritutako argudiaketa.</w:t>
      </w:r>
    </w:p>
    <w:p w:rsidR="00000000" w:rsidDel="00000000" w:rsidP="00000000" w:rsidRDefault="00000000" w:rsidRPr="00000000" w14:paraId="000000EA">
      <w:pPr>
        <w:numPr>
          <w:ilvl w:val="0"/>
          <w:numId w:val="7"/>
        </w:numPr>
        <w:ind w:left="720" w:hanging="360"/>
      </w:pPr>
      <w:r w:rsidDel="00000000" w:rsidR="00000000" w:rsidRPr="00000000">
        <w:rPr>
          <w:rtl w:val="0"/>
        </w:rPr>
        <w:t xml:space="preserve">Lan kooperatiboa.</w:t>
      </w:r>
    </w:p>
    <w:p w:rsidR="00000000" w:rsidDel="00000000" w:rsidP="00000000" w:rsidRDefault="00000000" w:rsidRPr="00000000" w14:paraId="000000EB">
      <w:pPr>
        <w:numPr>
          <w:ilvl w:val="0"/>
          <w:numId w:val="7"/>
        </w:numPr>
        <w:ind w:left="720" w:hanging="360"/>
      </w:pPr>
      <w:r w:rsidDel="00000000" w:rsidR="00000000" w:rsidRPr="00000000">
        <w:rPr>
          <w:rtl w:val="0"/>
        </w:rPr>
        <w:t xml:space="preserve">Hizkuntza zientifikoaren erabilera egokia.</w:t>
      </w:r>
    </w:p>
    <w:p w:rsidR="00000000" w:rsidDel="00000000" w:rsidP="00000000" w:rsidRDefault="00000000" w:rsidRPr="00000000" w14:paraId="000000EC">
      <w:pPr>
        <w:numPr>
          <w:ilvl w:val="0"/>
          <w:numId w:val="7"/>
        </w:numPr>
        <w:spacing w:after="240" w:lineRule="auto"/>
        <w:ind w:left="720" w:hanging="360"/>
      </w:pPr>
      <w:r w:rsidDel="00000000" w:rsidR="00000000" w:rsidRPr="00000000">
        <w:rPr>
          <w:rtl w:val="0"/>
        </w:rPr>
        <w:t xml:space="preserve">Elikadurarekiko eta jasangarritasunarekiko jarrera arduratsua.</w:t>
      </w:r>
    </w:p>
    <w:p w:rsidR="00000000" w:rsidDel="00000000" w:rsidP="00000000" w:rsidRDefault="00000000" w:rsidRPr="00000000" w14:paraId="000000ED">
      <w:pPr>
        <w:spacing w:after="240" w:lineRule="auto"/>
        <w:ind w:left="720" w:firstLine="0"/>
        <w:rPr/>
      </w:pPr>
      <w:r w:rsidDel="00000000" w:rsidR="00000000" w:rsidRPr="00000000">
        <w:rPr>
          <w:rtl w:val="0"/>
        </w:rPr>
      </w:r>
    </w:p>
    <w:p w:rsidR="00000000" w:rsidDel="00000000" w:rsidP="00000000" w:rsidRDefault="00000000" w:rsidRPr="00000000" w14:paraId="000000EE">
      <w:pPr>
        <w:pStyle w:val="Heading1"/>
        <w:keepNext w:val="0"/>
        <w:keepLines w:val="0"/>
        <w:spacing w:before="480" w:lineRule="auto"/>
        <w:rPr>
          <w:b w:val="1"/>
          <w:bCs w:val="1"/>
          <w:sz w:val="46"/>
          <w:szCs w:val="46"/>
        </w:rPr>
      </w:pPr>
      <w:bookmarkStart w:colFirst="0" w:colLast="0" w:name="_heading=h.2n6s4j2sf8ic" w:id="15"/>
      <w:bookmarkEnd w:id="15"/>
      <w:r w:rsidDel="00000000" w:rsidR="00000000" w:rsidRPr="00000000">
        <w:rPr>
          <w:b w:val="1"/>
          <w:bCs w:val="1"/>
          <w:sz w:val="46"/>
          <w:szCs w:val="46"/>
          <w:rtl w:val="0"/>
        </w:rPr>
        <w:t xml:space="preserve">7. ANIZTASUNARI ARRETA</w:t>
      </w:r>
    </w:p>
    <w:p w:rsidR="00000000" w:rsidDel="00000000" w:rsidP="00000000" w:rsidRDefault="00000000" w:rsidRPr="00000000" w14:paraId="000000EF">
      <w:pPr>
        <w:spacing w:after="240" w:before="240" w:lineRule="auto"/>
        <w:rPr/>
      </w:pPr>
      <w:r w:rsidDel="00000000" w:rsidR="00000000" w:rsidRPr="00000000">
        <w:rPr>
          <w:rtl w:val="0"/>
        </w:rPr>
        <w:t xml:space="preserve">Unitatea Ikaskuntzaren Diseinu Unibertsalaren (IDU) printzipioei jarraituz diseinatu da; hala, informaziora iristeko, parte hartzeko eta ikaskuntza adierazteko hainbat modu eskaintzen ditu.</w:t>
      </w:r>
    </w:p>
    <w:p w:rsidR="00000000" w:rsidDel="00000000" w:rsidP="00000000" w:rsidRDefault="00000000" w:rsidRPr="00000000" w14:paraId="000000F0">
      <w:pPr>
        <w:spacing w:before="280" w:lineRule="auto"/>
        <w:rPr>
          <w:b w:val="1"/>
          <w:bCs w:val="1"/>
        </w:rPr>
      </w:pPr>
      <w:r w:rsidDel="00000000" w:rsidR="00000000" w:rsidRPr="00000000">
        <w:rPr>
          <w:b w:val="1"/>
          <w:bCs w:val="1"/>
          <w:rtl w:val="0"/>
        </w:rPr>
        <w:t xml:space="preserve">Laguntza-neurriak</w:t>
      </w:r>
    </w:p>
    <w:p w:rsidR="00000000" w:rsidDel="00000000" w:rsidP="00000000" w:rsidRDefault="00000000" w:rsidRPr="00000000" w14:paraId="000000F1">
      <w:pPr>
        <w:numPr>
          <w:ilvl w:val="0"/>
          <w:numId w:val="10"/>
        </w:numPr>
        <w:spacing w:before="240" w:lineRule="auto"/>
        <w:ind w:left="720" w:hanging="360"/>
      </w:pPr>
      <w:r w:rsidDel="00000000" w:rsidR="00000000" w:rsidRPr="00000000">
        <w:rPr>
          <w:rtl w:val="0"/>
        </w:rPr>
        <w:t xml:space="preserve">Jardueren konplexutasun-maila egokitzea.</w:t>
      </w:r>
    </w:p>
    <w:p w:rsidR="00000000" w:rsidDel="00000000" w:rsidP="00000000" w:rsidRDefault="00000000" w:rsidRPr="00000000" w14:paraId="000000F2">
      <w:pPr>
        <w:numPr>
          <w:ilvl w:val="0"/>
          <w:numId w:val="10"/>
        </w:numPr>
        <w:ind w:left="720" w:hanging="360"/>
      </w:pPr>
      <w:r w:rsidDel="00000000" w:rsidR="00000000" w:rsidRPr="00000000">
        <w:rPr>
          <w:rtl w:val="0"/>
        </w:rPr>
        <w:t xml:space="preserve">Ikusizko euskarriak eta antolatzaile grafikoak erabiltzea.</w:t>
      </w:r>
    </w:p>
    <w:p w:rsidR="00000000" w:rsidDel="00000000" w:rsidP="00000000" w:rsidRDefault="00000000" w:rsidRPr="00000000" w14:paraId="000000F3">
      <w:pPr>
        <w:numPr>
          <w:ilvl w:val="0"/>
          <w:numId w:val="10"/>
        </w:numPr>
        <w:ind w:left="720" w:hanging="360"/>
      </w:pPr>
      <w:r w:rsidDel="00000000" w:rsidR="00000000" w:rsidRPr="00000000">
        <w:rPr>
          <w:rtl w:val="0"/>
        </w:rPr>
        <w:t xml:space="preserve">Talde heterogeneoetan lan kooperatiboa egitea.</w:t>
      </w:r>
    </w:p>
    <w:p w:rsidR="00000000" w:rsidDel="00000000" w:rsidP="00000000" w:rsidRDefault="00000000" w:rsidRPr="00000000" w14:paraId="000000F4">
      <w:pPr>
        <w:numPr>
          <w:ilvl w:val="0"/>
          <w:numId w:val="10"/>
        </w:numPr>
        <w:ind w:left="720" w:hanging="360"/>
      </w:pPr>
      <w:r w:rsidDel="00000000" w:rsidR="00000000" w:rsidRPr="00000000">
        <w:rPr>
          <w:rtl w:val="0"/>
        </w:rPr>
        <w:t xml:space="preserve">Gida-galderen bidezko aldamioa eskaintzea.</w:t>
      </w:r>
    </w:p>
    <w:p w:rsidR="00000000" w:rsidDel="00000000" w:rsidP="00000000" w:rsidRDefault="00000000" w:rsidRPr="00000000" w14:paraId="000000F5">
      <w:pPr>
        <w:numPr>
          <w:ilvl w:val="0"/>
          <w:numId w:val="10"/>
        </w:numPr>
        <w:spacing w:after="240" w:lineRule="auto"/>
        <w:ind w:left="720" w:hanging="360"/>
      </w:pPr>
      <w:r w:rsidDel="00000000" w:rsidR="00000000" w:rsidRPr="00000000">
        <w:rPr>
          <w:rtl w:val="0"/>
        </w:rPr>
        <w:t xml:space="preserve">Beharrezkoa denean denborak malgutzea.</w:t>
      </w:r>
    </w:p>
    <w:p w:rsidR="00000000" w:rsidDel="00000000" w:rsidP="00000000" w:rsidRDefault="00000000" w:rsidRPr="00000000" w14:paraId="000000F6">
      <w:pPr>
        <w:spacing w:before="280" w:lineRule="auto"/>
        <w:rPr>
          <w:b w:val="1"/>
          <w:bCs w:val="1"/>
        </w:rPr>
      </w:pPr>
      <w:r w:rsidDel="00000000" w:rsidR="00000000" w:rsidRPr="00000000">
        <w:rPr>
          <w:b w:val="1"/>
          <w:bCs w:val="1"/>
          <w:rtl w:val="0"/>
        </w:rPr>
        <w:t xml:space="preserve">Zabaltze-jarduerak</w:t>
      </w:r>
    </w:p>
    <w:p w:rsidR="00000000" w:rsidDel="00000000" w:rsidP="00000000" w:rsidRDefault="00000000" w:rsidRPr="00000000" w14:paraId="000000F7">
      <w:pPr>
        <w:numPr>
          <w:ilvl w:val="0"/>
          <w:numId w:val="5"/>
        </w:numPr>
        <w:spacing w:before="240" w:lineRule="auto"/>
        <w:ind w:left="720" w:hanging="360"/>
      </w:pPr>
      <w:r w:rsidDel="00000000" w:rsidR="00000000" w:rsidRPr="00000000">
        <w:rPr>
          <w:rtl w:val="0"/>
        </w:rPr>
        <w:t xml:space="preserve">Patatarekin egindako beste errezeta tradizional batzuei buruzko ikerketa.</w:t>
      </w:r>
    </w:p>
    <w:p w:rsidR="00000000" w:rsidDel="00000000" w:rsidP="00000000" w:rsidRDefault="00000000" w:rsidRPr="00000000" w14:paraId="000000F8">
      <w:pPr>
        <w:numPr>
          <w:ilvl w:val="0"/>
          <w:numId w:val="5"/>
        </w:numPr>
        <w:ind w:left="720" w:hanging="360"/>
      </w:pPr>
      <w:r w:rsidDel="00000000" w:rsidR="00000000" w:rsidRPr="00000000">
        <w:rPr>
          <w:rtl w:val="0"/>
        </w:rPr>
        <w:t xml:space="preserve">Plater tradizionalen nutrizio-alderaketa.</w:t>
      </w:r>
    </w:p>
    <w:p w:rsidR="00000000" w:rsidDel="00000000" w:rsidP="00000000" w:rsidRDefault="00000000" w:rsidRPr="00000000" w14:paraId="000000F9">
      <w:pPr>
        <w:numPr>
          <w:ilvl w:val="0"/>
          <w:numId w:val="5"/>
        </w:numPr>
        <w:spacing w:after="240" w:lineRule="auto"/>
        <w:ind w:left="720" w:hanging="360"/>
      </w:pPr>
      <w:r w:rsidDel="00000000" w:rsidR="00000000" w:rsidRPr="00000000">
        <w:rPr>
          <w:rtl w:val="0"/>
        </w:rPr>
        <w:t xml:space="preserve">Gertuko produktuetan oinarritutako proposamen gastronomikoa egitea.</w:t>
      </w:r>
    </w:p>
    <w:p w:rsidR="00000000" w:rsidDel="00000000" w:rsidP="00000000" w:rsidRDefault="00000000" w:rsidRPr="00000000" w14:paraId="000000FA">
      <w:pPr>
        <w:spacing w:before="280" w:lineRule="auto"/>
        <w:rPr>
          <w:b w:val="1"/>
          <w:bCs w:val="1"/>
        </w:rPr>
      </w:pPr>
      <w:r w:rsidDel="00000000" w:rsidR="00000000" w:rsidRPr="00000000">
        <w:rPr>
          <w:b w:val="1"/>
          <w:bCs w:val="1"/>
          <w:rtl w:val="0"/>
        </w:rPr>
        <w:t xml:space="preserve">Indartze-jarduerak</w:t>
      </w:r>
    </w:p>
    <w:p w:rsidR="00000000" w:rsidDel="00000000" w:rsidP="00000000" w:rsidRDefault="00000000" w:rsidRPr="00000000" w14:paraId="000000FB">
      <w:pPr>
        <w:numPr>
          <w:ilvl w:val="0"/>
          <w:numId w:val="1"/>
        </w:numPr>
        <w:spacing w:before="240" w:lineRule="auto"/>
        <w:ind w:left="720" w:hanging="360"/>
      </w:pPr>
      <w:r w:rsidDel="00000000" w:rsidR="00000000" w:rsidRPr="00000000">
        <w:rPr>
          <w:rtl w:val="0"/>
        </w:rPr>
        <w:t xml:space="preserve">Kontzeptu-mapak egitea.</w:t>
      </w:r>
    </w:p>
    <w:p w:rsidR="00000000" w:rsidDel="00000000" w:rsidP="00000000" w:rsidRDefault="00000000" w:rsidRPr="00000000" w14:paraId="000000FC">
      <w:pPr>
        <w:numPr>
          <w:ilvl w:val="0"/>
          <w:numId w:val="1"/>
        </w:numPr>
        <w:ind w:left="720" w:hanging="360"/>
      </w:pPr>
      <w:r w:rsidDel="00000000" w:rsidR="00000000" w:rsidRPr="00000000">
        <w:rPr>
          <w:rtl w:val="0"/>
        </w:rPr>
        <w:t xml:space="preserve">Elikagaiak jatorriaren arabera sailkatzea.</w:t>
      </w:r>
    </w:p>
    <w:p w:rsidR="00000000" w:rsidDel="00000000" w:rsidP="00000000" w:rsidRDefault="00000000" w:rsidRPr="00000000" w14:paraId="000000FD">
      <w:pPr>
        <w:numPr>
          <w:ilvl w:val="0"/>
          <w:numId w:val="1"/>
        </w:numPr>
        <w:ind w:left="720" w:hanging="360"/>
      </w:pPr>
      <w:r w:rsidDel="00000000" w:rsidR="00000000" w:rsidRPr="00000000">
        <w:rPr>
          <w:rtl w:val="0"/>
        </w:rPr>
        <w:t xml:space="preserve">Jarduera gidatuen bidez mantenugaiak identifikatzea.</w:t>
      </w:r>
    </w:p>
    <w:p w:rsidR="00000000" w:rsidDel="00000000" w:rsidP="00000000" w:rsidRDefault="00000000" w:rsidRPr="00000000" w14:paraId="000000FE">
      <w:pPr>
        <w:numPr>
          <w:ilvl w:val="0"/>
          <w:numId w:val="1"/>
        </w:numPr>
        <w:spacing w:after="240" w:lineRule="auto"/>
        <w:ind w:left="720" w:hanging="360"/>
      </w:pPr>
      <w:r w:rsidDel="00000000" w:rsidR="00000000" w:rsidRPr="00000000">
        <w:rPr>
          <w:rtl w:val="0"/>
        </w:rPr>
        <w:t xml:space="preserve">Irakasleen laguntzarekin ariketak ebaztea.</w:t>
      </w:r>
    </w:p>
    <w:p w:rsidR="00000000" w:rsidDel="00000000" w:rsidP="00000000" w:rsidRDefault="00000000" w:rsidRPr="00000000" w14:paraId="000000FF">
      <w:pPr>
        <w:pStyle w:val="Heading1"/>
        <w:keepNext w:val="0"/>
        <w:keepLines w:val="0"/>
        <w:spacing w:before="480" w:lineRule="auto"/>
        <w:rPr>
          <w:b w:val="1"/>
          <w:bCs w:val="1"/>
          <w:sz w:val="46"/>
          <w:szCs w:val="46"/>
        </w:rPr>
      </w:pPr>
      <w:bookmarkStart w:colFirst="0" w:colLast="0" w:name="_heading=h.y7tasl76p09g" w:id="16"/>
      <w:bookmarkEnd w:id="16"/>
      <w:r w:rsidDel="00000000" w:rsidR="00000000" w:rsidRPr="00000000">
        <w:rPr>
          <w:b w:val="1"/>
          <w:bCs w:val="1"/>
          <w:sz w:val="46"/>
          <w:szCs w:val="46"/>
          <w:rtl w:val="0"/>
        </w:rPr>
        <w:t xml:space="preserve">8. BALIABIDE DIDAKTIKOAK</w:t>
      </w:r>
    </w:p>
    <w:p w:rsidR="00000000" w:rsidDel="00000000" w:rsidP="00000000" w:rsidRDefault="00000000" w:rsidRPr="00000000" w14:paraId="00000100">
      <w:pPr>
        <w:spacing w:after="80" w:lineRule="auto"/>
        <w:rPr>
          <w:b w:val="1"/>
          <w:bCs w:val="1"/>
        </w:rPr>
      </w:pPr>
      <w:r w:rsidDel="00000000" w:rsidR="00000000" w:rsidRPr="00000000">
        <w:rPr>
          <w:b w:val="1"/>
          <w:bCs w:val="1"/>
          <w:rtl w:val="0"/>
        </w:rPr>
        <w:t xml:space="preserve">Materialak</w:t>
      </w:r>
    </w:p>
    <w:p w:rsidR="00000000" w:rsidDel="00000000" w:rsidP="00000000" w:rsidRDefault="00000000" w:rsidRPr="00000000" w14:paraId="00000101">
      <w:pPr>
        <w:numPr>
          <w:ilvl w:val="0"/>
          <w:numId w:val="8"/>
        </w:numPr>
        <w:spacing w:before="240" w:lineRule="auto"/>
        <w:ind w:left="720" w:hanging="360"/>
      </w:pPr>
      <w:r w:rsidDel="00000000" w:rsidR="00000000" w:rsidRPr="00000000">
        <w:rPr>
          <w:rtl w:val="0"/>
        </w:rPr>
        <w:t xml:space="preserve">Ikasleen Jan eta Bizi koadernoa.</w:t>
      </w:r>
    </w:p>
    <w:p w:rsidR="00000000" w:rsidDel="00000000" w:rsidP="00000000" w:rsidRDefault="00000000" w:rsidRPr="00000000" w14:paraId="00000102">
      <w:pPr>
        <w:numPr>
          <w:ilvl w:val="0"/>
          <w:numId w:val="8"/>
        </w:numPr>
        <w:ind w:left="720" w:hanging="360"/>
      </w:pPr>
      <w:r w:rsidDel="00000000" w:rsidR="00000000" w:rsidRPr="00000000">
        <w:rPr>
          <w:rtl w:val="0"/>
        </w:rPr>
        <w:t xml:space="preserve">Internetera sartzeko aukera duen ordenagailua edo tableta.</w:t>
      </w:r>
    </w:p>
    <w:p w:rsidR="00000000" w:rsidDel="00000000" w:rsidP="00000000" w:rsidRDefault="00000000" w:rsidRPr="00000000" w14:paraId="00000103">
      <w:pPr>
        <w:numPr>
          <w:ilvl w:val="0"/>
          <w:numId w:val="8"/>
        </w:numPr>
        <w:ind w:left="720" w:hanging="360"/>
      </w:pPr>
      <w:r w:rsidDel="00000000" w:rsidR="00000000" w:rsidRPr="00000000">
        <w:rPr>
          <w:rtl w:val="0"/>
        </w:rPr>
        <w:t xml:space="preserve">Proiektorea edo pantaila digitala.</w:t>
      </w:r>
    </w:p>
    <w:p w:rsidR="00000000" w:rsidDel="00000000" w:rsidP="00000000" w:rsidRDefault="00000000" w:rsidRPr="00000000" w14:paraId="00000104">
      <w:pPr>
        <w:numPr>
          <w:ilvl w:val="0"/>
          <w:numId w:val="8"/>
        </w:numPr>
        <w:ind w:left="720" w:hanging="360"/>
      </w:pPr>
      <w:r w:rsidDel="00000000" w:rsidR="00000000" w:rsidRPr="00000000">
        <w:rPr>
          <w:rtl w:val="0"/>
        </w:rPr>
        <w:t xml:space="preserve">Elikagaien nutrizio-etiketak.</w:t>
      </w:r>
    </w:p>
    <w:p w:rsidR="00000000" w:rsidDel="00000000" w:rsidP="00000000" w:rsidRDefault="00000000" w:rsidRPr="00000000" w14:paraId="00000105">
      <w:pPr>
        <w:numPr>
          <w:ilvl w:val="0"/>
          <w:numId w:val="8"/>
        </w:numPr>
        <w:ind w:left="720" w:hanging="360"/>
      </w:pPr>
      <w:r w:rsidDel="00000000" w:rsidR="00000000" w:rsidRPr="00000000">
        <w:rPr>
          <w:rtl w:val="0"/>
        </w:rPr>
        <w:t xml:space="preserve">Lan-fitxak.</w:t>
      </w:r>
    </w:p>
    <w:p w:rsidR="00000000" w:rsidDel="00000000" w:rsidP="00000000" w:rsidRDefault="00000000" w:rsidRPr="00000000" w14:paraId="00000106">
      <w:pPr>
        <w:numPr>
          <w:ilvl w:val="0"/>
          <w:numId w:val="8"/>
        </w:numPr>
        <w:spacing w:after="240" w:lineRule="auto"/>
        <w:ind w:left="720" w:hanging="360"/>
      </w:pPr>
      <w:r w:rsidDel="00000000" w:rsidR="00000000" w:rsidRPr="00000000">
        <w:rPr>
          <w:rtl w:val="0"/>
        </w:rPr>
        <w:t xml:space="preserve">Kalkulagailua (aukerakoa).</w:t>
      </w:r>
    </w:p>
    <w:p w:rsidR="00000000" w:rsidDel="00000000" w:rsidP="00000000" w:rsidRDefault="00000000" w:rsidRPr="00000000" w14:paraId="00000107">
      <w:pPr>
        <w:spacing w:after="80" w:lineRule="auto"/>
        <w:rPr>
          <w:b w:val="1"/>
          <w:bCs w:val="1"/>
        </w:rPr>
      </w:pPr>
      <w:r w:rsidDel="00000000" w:rsidR="00000000" w:rsidRPr="00000000">
        <w:rPr>
          <w:b w:val="1"/>
          <w:bCs w:val="1"/>
          <w:rtl w:val="0"/>
        </w:rPr>
        <w:t xml:space="preserve">Baliabide digitalak</w:t>
      </w:r>
    </w:p>
    <w:p w:rsidR="00000000" w:rsidDel="00000000" w:rsidP="00000000" w:rsidRDefault="00000000" w:rsidRPr="00000000" w14:paraId="00000108">
      <w:pPr>
        <w:numPr>
          <w:ilvl w:val="0"/>
          <w:numId w:val="3"/>
        </w:numPr>
        <w:spacing w:before="240" w:lineRule="auto"/>
        <w:ind w:left="720" w:hanging="360"/>
      </w:pPr>
      <w:r w:rsidDel="00000000" w:rsidR="00000000" w:rsidRPr="00000000">
        <w:rPr>
          <w:rtl w:val="0"/>
        </w:rPr>
        <w:t xml:space="preserve">Elikagaien nutrizio-osaerari buruzko datu-base ofizialak.</w:t>
      </w:r>
    </w:p>
    <w:p w:rsidR="00000000" w:rsidDel="00000000" w:rsidP="00000000" w:rsidRDefault="00000000" w:rsidRPr="00000000" w14:paraId="00000109">
      <w:pPr>
        <w:numPr>
          <w:ilvl w:val="0"/>
          <w:numId w:val="3"/>
        </w:numPr>
        <w:ind w:left="720" w:hanging="360"/>
      </w:pPr>
      <w:r w:rsidDel="00000000" w:rsidR="00000000" w:rsidRPr="00000000">
        <w:rPr>
          <w:rtl w:val="0"/>
        </w:rPr>
        <w:t xml:space="preserve">Elikadura osasungarriari buruzko baliabide interaktiboak.</w:t>
      </w:r>
    </w:p>
    <w:p w:rsidR="00000000" w:rsidDel="00000000" w:rsidP="00000000" w:rsidRDefault="00000000" w:rsidRPr="00000000" w14:paraId="0000010A">
      <w:pPr>
        <w:numPr>
          <w:ilvl w:val="0"/>
          <w:numId w:val="3"/>
        </w:numPr>
        <w:spacing w:after="240" w:lineRule="auto"/>
        <w:ind w:left="720" w:hanging="360"/>
      </w:pPr>
      <w:r w:rsidDel="00000000" w:rsidR="00000000" w:rsidRPr="00000000">
        <w:rPr>
          <w:rtl w:val="0"/>
        </w:rPr>
        <w:t xml:space="preserve">Unitatean jasotako simulagailuak eta jarduera digitalak.</w:t>
      </w:r>
      <w:r w:rsidDel="00000000" w:rsidR="00000000" w:rsidRPr="00000000">
        <w:rPr>
          <w:rtl w:val="0"/>
        </w:rPr>
      </w:r>
    </w:p>
    <w:p w:rsidR="00000000" w:rsidDel="00000000" w:rsidP="00000000" w:rsidRDefault="00000000" w:rsidRPr="00000000" w14:paraId="0000010B">
      <w:pPr>
        <w:jc w:val="both"/>
        <w:rPr/>
      </w:pPr>
      <w:r w:rsidDel="00000000" w:rsidR="00000000" w:rsidRPr="00000000">
        <w:rPr>
          <w:rtl w:val="0"/>
        </w:rPr>
      </w:r>
    </w:p>
    <w:sectPr>
      <w:type w:val="nextPage"/>
      <w:pgSz w:h="16834" w:w="11909"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D">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E">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C">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RoLNiBplmfQVfUmjUcbIvqn7BWg==">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